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C0" w:rsidRDefault="009E1EC0" w:rsidP="00EA4F0E">
      <w:pPr>
        <w:jc w:val="center"/>
        <w:rPr>
          <w:rFonts w:asciiTheme="majorHAnsi" w:hAnsiTheme="majorHAnsi" w:cs="Times New Roman"/>
          <w:b/>
          <w:sz w:val="24"/>
          <w:szCs w:val="24"/>
        </w:rPr>
      </w:pPr>
      <w:r>
        <w:rPr>
          <w:rFonts w:asciiTheme="majorHAnsi" w:hAnsiTheme="majorHAnsi" w:cs="Times New Roman"/>
          <w:b/>
          <w:sz w:val="24"/>
          <w:szCs w:val="24"/>
        </w:rPr>
        <w:t>ПРОЕКТ!</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00474A50">
        <w:rPr>
          <w:rFonts w:asciiTheme="majorHAnsi" w:hAnsiTheme="majorHAnsi" w:cs="Times New Roman"/>
          <w:sz w:val="24"/>
          <w:szCs w:val="24"/>
          <w:lang w:val="en-US"/>
        </w:rPr>
        <w:t xml:space="preserve"> </w:t>
      </w:r>
      <w:r w:rsidRPr="005269B4">
        <w:rPr>
          <w:rFonts w:asciiTheme="majorHAnsi" w:hAnsiTheme="majorHAnsi" w:cs="Times New Roman"/>
          <w:sz w:val="24"/>
          <w:szCs w:val="24"/>
        </w:rPr>
        <w:t>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13355A" w:rsidRDefault="00EA4F0E" w:rsidP="0013355A">
      <w:pPr>
        <w:jc w:val="both"/>
        <w:rPr>
          <w:rFonts w:asciiTheme="majorHAnsi" w:hAnsiTheme="majorHAnsi" w:cs="Times New Roman"/>
          <w:b/>
          <w:sz w:val="24"/>
          <w:szCs w:val="24"/>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 xml:space="preserve">на основание чл. </w:t>
      </w:r>
      <w:r w:rsidR="00C708BF">
        <w:rPr>
          <w:rFonts w:asciiTheme="majorHAnsi" w:hAnsiTheme="majorHAnsi" w:cs="Times New Roman"/>
          <w:sz w:val="24"/>
          <w:szCs w:val="24"/>
          <w:lang w:val="en-US"/>
        </w:rPr>
        <w:t xml:space="preserve">112 </w:t>
      </w:r>
      <w:r w:rsidR="006418CD" w:rsidRPr="006418CD">
        <w:rPr>
          <w:rFonts w:asciiTheme="majorHAnsi" w:hAnsiTheme="majorHAnsi" w:cs="Times New Roman"/>
          <w:sz w:val="24"/>
          <w:szCs w:val="24"/>
        </w:rPr>
        <w:t xml:space="preserve"> от ЗОП във </w:t>
      </w:r>
      <w:r w:rsidR="007D3B84" w:rsidRPr="007D3B84">
        <w:rPr>
          <w:rFonts w:asciiTheme="majorHAnsi" w:hAnsiTheme="majorHAnsi" w:cs="Times New Roman"/>
          <w:sz w:val="24"/>
          <w:szCs w:val="24"/>
        </w:rPr>
        <w:t xml:space="preserve">връзка с проведена процедура за възлагане на обществена поръчка с предмет: </w:t>
      </w:r>
      <w:r w:rsidR="0013355A" w:rsidRPr="0013355A">
        <w:rPr>
          <w:rFonts w:asciiTheme="majorHAnsi" w:hAnsiTheme="majorHAnsi" w:cs="Times New Roman"/>
          <w:b/>
          <w:sz w:val="24"/>
          <w:szCs w:val="24"/>
        </w:rPr>
        <w:t>Изпълнение на строителни и монтажни работи на обект „Изграждане на спортна зала в СУ „Васил Левски“, находящ се в УПИ I-Училище, кв. 848 в ж.к. „Дружба I“, ул. „Гео Милев“ №1, гр. Русе“ – етап I</w:t>
      </w:r>
    </w:p>
    <w:p w:rsidR="00A26F43" w:rsidRPr="00FD6631" w:rsidRDefault="006418CD" w:rsidP="0013355A">
      <w:pPr>
        <w:jc w:val="both"/>
        <w:rPr>
          <w:rFonts w:ascii="Cambria" w:eastAsia="Calibri" w:hAnsi="Cambria" w:cs="Times New Roman"/>
          <w:b/>
          <w:sz w:val="24"/>
        </w:rPr>
      </w:pPr>
      <w:r w:rsidRPr="0013355A">
        <w:rPr>
          <w:rFonts w:asciiTheme="majorHAnsi" w:hAnsiTheme="majorHAnsi" w:cs="Times New Roman"/>
          <w:sz w:val="24"/>
          <w:szCs w:val="24"/>
        </w:rPr>
        <w:t>с</w:t>
      </w:r>
      <w:r w:rsidR="00EA4F0E" w:rsidRPr="0013355A">
        <w:rPr>
          <w:rFonts w:asciiTheme="majorHAnsi" w:hAnsiTheme="majorHAnsi" w:cs="Times New Roman"/>
          <w:sz w:val="24"/>
          <w:szCs w:val="24"/>
        </w:rPr>
        <w:t xml:space="preserve">е </w:t>
      </w:r>
      <w:r w:rsidR="00EA4F0E" w:rsidRPr="005269B4">
        <w:rPr>
          <w:rFonts w:asciiTheme="majorHAnsi" w:hAnsiTheme="majorHAnsi" w:cs="Times New Roman"/>
          <w:sz w:val="24"/>
          <w:szCs w:val="24"/>
        </w:rPr>
        <w:t>сключи настоящият договор, с който страните по него се споразумяха за следното:</w:t>
      </w:r>
      <w:r w:rsidR="00AB2D31" w:rsidRPr="00AB2D31">
        <w:t xml:space="preserve"> </w:t>
      </w:r>
      <w:r w:rsidR="00FD6631">
        <w:rPr>
          <w:rFonts w:ascii="Cambria" w:eastAsia="Calibri" w:hAnsi="Cambria" w:cs="Times New Roman"/>
          <w:b/>
          <w:sz w:val="24"/>
        </w:rPr>
        <w:t>……………………….</w:t>
      </w:r>
    </w:p>
    <w:p w:rsidR="00EA29EF" w:rsidRPr="00A26F43" w:rsidRDefault="00EA29EF" w:rsidP="00A26F43">
      <w:pPr>
        <w:spacing w:after="0"/>
        <w:jc w:val="both"/>
        <w:rPr>
          <w:rFonts w:asciiTheme="majorHAnsi" w:hAnsiTheme="majorHAnsi" w:cs="Times New Roman"/>
          <w:b/>
          <w:sz w:val="24"/>
          <w:szCs w:val="24"/>
          <w:lang w:val="en-US"/>
        </w:rPr>
      </w:pP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13355A" w:rsidRPr="004132DE">
        <w:rPr>
          <w:rFonts w:asciiTheme="majorHAnsi" w:hAnsiTheme="majorHAnsi" w:cs="Times New Roman"/>
          <w:i/>
          <w:sz w:val="24"/>
          <w:szCs w:val="24"/>
        </w:rPr>
        <w:t>Изграждане на спортна зала в СУ „Васил Левски“, находящ се в УПИ I-Училище, кв. 848 в ж.к. „Дружба I“, ул. „Гео Милев“ №1, гр. Русе“ – етап</w:t>
      </w:r>
      <w:r w:rsidR="0013355A" w:rsidRPr="0013355A">
        <w:rPr>
          <w:rFonts w:asciiTheme="majorHAnsi" w:hAnsiTheme="majorHAnsi" w:cs="Times New Roman"/>
          <w:sz w:val="24"/>
          <w:szCs w:val="24"/>
        </w:rPr>
        <w:t xml:space="preserve"> I</w:t>
      </w:r>
      <w:r w:rsidR="004A5C8B">
        <w:rPr>
          <w:rFonts w:asciiTheme="majorHAnsi" w:hAnsiTheme="majorHAnsi" w:cs="Times New Roman"/>
          <w:sz w:val="24"/>
          <w:szCs w:val="24"/>
        </w:rPr>
        <w:t xml:space="preserve"> 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76572">
      <w:pPr>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временно строителство;</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демонтажни</w:t>
      </w:r>
      <w:proofErr w:type="spellEnd"/>
      <w:r w:rsidRPr="005F6BBC">
        <w:rPr>
          <w:rFonts w:asciiTheme="majorHAnsi" w:eastAsia="Times New Roman" w:hAnsiTheme="majorHAnsi" w:cs="Times New Roman"/>
          <w:sz w:val="24"/>
          <w:szCs w:val="24"/>
        </w:rPr>
        <w:t xml:space="preserve">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доставка на необходимите материали и оборудване;</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строително – монтажни работи;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5F6BBC">
        <w:rPr>
          <w:rFonts w:asciiTheme="majorHAnsi" w:eastAsia="Times New Roman" w:hAnsiTheme="majorHAnsi" w:cs="Times New Roman"/>
          <w:sz w:val="24"/>
          <w:szCs w:val="24"/>
        </w:rPr>
        <w:t>изработване на изпълнителна и екзекутивна документации;</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5F6BBC">
        <w:rPr>
          <w:rFonts w:asciiTheme="majorHAnsi" w:eastAsia="Times New Roman" w:hAnsiTheme="majorHAnsi" w:cs="Times New Roman"/>
          <w:sz w:val="24"/>
          <w:szCs w:val="24"/>
        </w:rPr>
        <w:t>геодезическо</w:t>
      </w:r>
      <w:proofErr w:type="spellEnd"/>
      <w:r w:rsidRPr="005F6BBC">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w:t>
      </w:r>
      <w:r w:rsidR="00D4788E">
        <w:rPr>
          <w:rFonts w:asciiTheme="majorHAnsi" w:eastAsia="Times New Roman" w:hAnsiTheme="majorHAnsi" w:cs="Times New Roman"/>
          <w:sz w:val="24"/>
          <w:szCs w:val="24"/>
          <w:lang w:val="en-US"/>
        </w:rPr>
        <w:t>4</w:t>
      </w:r>
      <w:r w:rsidR="00D4788E">
        <w:rPr>
          <w:rFonts w:asciiTheme="majorHAnsi" w:eastAsia="Times New Roman" w:hAnsiTheme="majorHAnsi" w:cs="Times New Roman"/>
          <w:sz w:val="24"/>
          <w:szCs w:val="24"/>
        </w:rPr>
        <w:t>а</w:t>
      </w:r>
      <w:r w:rsidRPr="005F6BBC">
        <w:rPr>
          <w:rFonts w:asciiTheme="majorHAnsi" w:eastAsia="Times New Roman" w:hAnsiTheme="majorHAnsi" w:cs="Times New Roman"/>
          <w:sz w:val="24"/>
          <w:szCs w:val="24"/>
        </w:rPr>
        <w:t xml:space="preserve">, ал. </w:t>
      </w:r>
      <w:r w:rsidR="00D4788E">
        <w:rPr>
          <w:rFonts w:asciiTheme="majorHAnsi" w:eastAsia="Times New Roman" w:hAnsiTheme="majorHAnsi" w:cs="Times New Roman"/>
          <w:sz w:val="24"/>
          <w:szCs w:val="24"/>
        </w:rPr>
        <w:t>3</w:t>
      </w:r>
      <w:r w:rsidRPr="005F6BBC">
        <w:rPr>
          <w:rFonts w:asciiTheme="majorHAnsi" w:eastAsia="Times New Roman" w:hAnsiTheme="majorHAnsi" w:cs="Times New Roman"/>
          <w:sz w:val="24"/>
          <w:szCs w:val="24"/>
        </w:rPr>
        <w:t xml:space="preserve"> от ЗКИР;</w:t>
      </w:r>
    </w:p>
    <w:p w:rsidR="00176572" w:rsidRPr="005F6BBC" w:rsidRDefault="00176572" w:rsidP="00176572">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5F6BBC">
        <w:rPr>
          <w:rFonts w:asciiTheme="majorHAnsi" w:eastAsia="Times New Roman" w:hAnsiTheme="majorHAnsi"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F54F82" w:rsidRPr="00F54F82" w:rsidRDefault="00176572" w:rsidP="00EA4F0E">
      <w:pPr>
        <w:numPr>
          <w:ilvl w:val="0"/>
          <w:numId w:val="2"/>
        </w:numPr>
        <w:tabs>
          <w:tab w:val="left" w:pos="945"/>
          <w:tab w:val="left" w:pos="993"/>
        </w:tabs>
        <w:spacing w:after="0" w:line="240" w:lineRule="auto"/>
        <w:ind w:left="0" w:firstLine="709"/>
        <w:contextualSpacing/>
        <w:jc w:val="both"/>
        <w:rPr>
          <w:rFonts w:asciiTheme="majorHAnsi" w:hAnsiTheme="majorHAnsi" w:cs="Times New Roman"/>
          <w:b/>
          <w:sz w:val="24"/>
          <w:szCs w:val="24"/>
        </w:rPr>
      </w:pPr>
      <w:r w:rsidRPr="00F54F82">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54F82" w:rsidRDefault="00F54F82" w:rsidP="00F54F82">
      <w:pPr>
        <w:tabs>
          <w:tab w:val="left" w:pos="945"/>
          <w:tab w:val="left" w:pos="993"/>
        </w:tabs>
        <w:spacing w:after="0" w:line="240" w:lineRule="auto"/>
        <w:contextualSpacing/>
        <w:jc w:val="both"/>
        <w:rPr>
          <w:rFonts w:asciiTheme="majorHAnsi" w:eastAsia="Times New Roman" w:hAnsiTheme="majorHAnsi" w:cs="Times New Roman"/>
          <w:sz w:val="24"/>
          <w:szCs w:val="24"/>
        </w:rPr>
      </w:pPr>
    </w:p>
    <w:p w:rsidR="00EA4F0E" w:rsidRDefault="00EA4F0E" w:rsidP="00F54F82">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lastRenderedPageBreak/>
        <w:t>II. ЦЕНА</w:t>
      </w:r>
    </w:p>
    <w:p w:rsidR="00EB3C87" w:rsidRPr="005269B4" w:rsidRDefault="00EA4F0E" w:rsidP="00124FB5">
      <w:pPr>
        <w:jc w:val="both"/>
        <w:rPr>
          <w:rFonts w:asciiTheme="majorHAnsi" w:hAnsiTheme="majorHAnsi" w:cs="Times New Roman"/>
          <w:sz w:val="24"/>
          <w:szCs w:val="24"/>
        </w:rPr>
      </w:pPr>
      <w:r w:rsidRPr="005269B4">
        <w:rPr>
          <w:rFonts w:asciiTheme="majorHAnsi" w:hAnsiTheme="majorHAnsi" w:cs="Times New Roman"/>
          <w:sz w:val="24"/>
          <w:szCs w:val="24"/>
        </w:rPr>
        <w:t>Чл. 2. (1)  Общата стойност на договора е в размер на ..................... /цифром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EB3C87">
      <w:pPr>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3E3165" w:rsidRPr="003E3165" w:rsidRDefault="003E3165" w:rsidP="003E3165">
      <w:pPr>
        <w:spacing w:after="0" w:line="240" w:lineRule="auto"/>
        <w:ind w:firstLine="709"/>
        <w:jc w:val="both"/>
        <w:rPr>
          <w:rFonts w:asciiTheme="majorHAnsi" w:hAnsiTheme="majorHAnsi"/>
          <w:sz w:val="24"/>
        </w:rPr>
      </w:pPr>
      <w:r w:rsidRPr="003E3165">
        <w:rPr>
          <w:rFonts w:asciiTheme="majorHAnsi" w:hAnsiTheme="majorHAnsi"/>
          <w:sz w:val="24"/>
        </w:rPr>
        <w:t>• Междинни плащания – общият размер на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FD6631" w:rsidRDefault="003E3165" w:rsidP="003E3165">
      <w:pPr>
        <w:spacing w:after="0" w:line="240" w:lineRule="auto"/>
        <w:ind w:firstLine="709"/>
        <w:jc w:val="both"/>
        <w:rPr>
          <w:rFonts w:asciiTheme="majorHAnsi" w:hAnsiTheme="majorHAnsi"/>
          <w:sz w:val="24"/>
        </w:rPr>
      </w:pPr>
      <w:r w:rsidRPr="003E3165">
        <w:rPr>
          <w:rFonts w:asciiTheme="majorHAnsi" w:hAnsiTheme="majorHAnsi"/>
          <w:sz w:val="24"/>
        </w:rPr>
        <w:t>•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w:t>
      </w:r>
    </w:p>
    <w:p w:rsidR="00124FB5" w:rsidRPr="00124FB5" w:rsidRDefault="00124FB5" w:rsidP="00124FB5">
      <w:pPr>
        <w:spacing w:after="0" w:line="240" w:lineRule="auto"/>
        <w:ind w:firstLine="709"/>
        <w:jc w:val="both"/>
        <w:rPr>
          <w:rFonts w:asciiTheme="majorHAnsi" w:hAnsiTheme="majorHAnsi"/>
          <w:sz w:val="24"/>
        </w:rPr>
      </w:pPr>
      <w:r w:rsidRPr="00124FB5">
        <w:rPr>
          <w:rFonts w:asciiTheme="majorHAnsi" w:hAnsiTheme="majorHAnsi"/>
          <w:sz w:val="24"/>
        </w:rPr>
        <w:t>За плащанията се използват следните документи:</w:t>
      </w:r>
    </w:p>
    <w:p w:rsidR="00124FB5" w:rsidRPr="00124FB5" w:rsidRDefault="00124FB5" w:rsidP="00124FB5">
      <w:pPr>
        <w:jc w:val="both"/>
        <w:rPr>
          <w:rFonts w:asciiTheme="majorHAnsi" w:hAnsiTheme="majorHAnsi" w:cs="Times New Roman"/>
          <w:sz w:val="24"/>
          <w:szCs w:val="24"/>
        </w:rPr>
      </w:pPr>
      <w:r w:rsidRPr="00124FB5">
        <w:rPr>
          <w:rFonts w:asciiTheme="majorHAnsi" w:hAnsiTheme="majorHAnsi"/>
          <w:sz w:val="24"/>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124FB5"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7167EF" w:rsidRPr="005269B4">
        <w:rPr>
          <w:rFonts w:asciiTheme="majorHAnsi" w:hAnsiTheme="majorHAnsi" w:cs="Times New Roman"/>
          <w:sz w:val="24"/>
          <w:szCs w:val="24"/>
        </w:rPr>
        <w:t>Общият с</w:t>
      </w:r>
      <w:r w:rsidRPr="005269B4">
        <w:rPr>
          <w:rFonts w:asciiTheme="majorHAnsi" w:hAnsiTheme="majorHAnsi" w:cs="Times New Roman"/>
          <w:sz w:val="24"/>
          <w:szCs w:val="24"/>
        </w:rPr>
        <w:t xml:space="preserve">рок за изпълнение на </w:t>
      </w:r>
      <w:r w:rsidR="0071464F" w:rsidRPr="005269B4">
        <w:rPr>
          <w:rFonts w:asciiTheme="majorHAnsi" w:hAnsiTheme="majorHAnsi" w:cs="Times New Roman"/>
          <w:sz w:val="24"/>
          <w:szCs w:val="24"/>
        </w:rPr>
        <w:t>поръчката</w:t>
      </w:r>
      <w:r w:rsidR="008415D7">
        <w:rPr>
          <w:rFonts w:asciiTheme="majorHAnsi" w:hAnsiTheme="majorHAnsi" w:cs="Times New Roman"/>
          <w:sz w:val="24"/>
          <w:szCs w:val="24"/>
          <w:lang w:val="en-US"/>
        </w:rPr>
        <w:t xml:space="preserve"> e</w:t>
      </w:r>
      <w:r w:rsidR="0071464F" w:rsidRPr="005269B4">
        <w:rPr>
          <w:rFonts w:asciiTheme="majorHAnsi" w:hAnsiTheme="majorHAnsi" w:cs="Times New Roman"/>
          <w:sz w:val="24"/>
          <w:szCs w:val="24"/>
        </w:rPr>
        <w:t xml:space="preserve"> </w:t>
      </w:r>
      <w:r w:rsidR="008415D7">
        <w:rPr>
          <w:rFonts w:asciiTheme="majorHAnsi" w:hAnsiTheme="majorHAnsi" w:cs="Times New Roman"/>
          <w:sz w:val="24"/>
          <w:szCs w:val="24"/>
          <w:lang w:val="en-US"/>
        </w:rPr>
        <w:t>5/</w:t>
      </w:r>
      <w:r w:rsidR="008415D7">
        <w:rPr>
          <w:rFonts w:asciiTheme="majorHAnsi" w:hAnsiTheme="majorHAnsi" w:cs="Times New Roman"/>
          <w:sz w:val="24"/>
          <w:szCs w:val="24"/>
        </w:rPr>
        <w:t>пет/ години</w:t>
      </w:r>
      <w:r w:rsidR="00124FB5">
        <w:rPr>
          <w:rFonts w:asciiTheme="majorHAnsi" w:hAnsiTheme="majorHAnsi" w:cs="Times New Roman"/>
          <w:sz w:val="24"/>
          <w:szCs w:val="24"/>
        </w:rPr>
        <w:t>.</w:t>
      </w:r>
      <w:r w:rsidR="00575B6E" w:rsidRPr="00575B6E">
        <w:t xml:space="preserve"> </w:t>
      </w:r>
      <w:r w:rsidR="00575B6E" w:rsidRPr="00575B6E">
        <w:rPr>
          <w:rFonts w:asciiTheme="majorHAnsi" w:hAnsiTheme="majorHAnsi" w:cs="Times New Roman"/>
          <w:sz w:val="24"/>
          <w:szCs w:val="24"/>
        </w:rPr>
        <w:t>Срокът за изпълнение на СМР тече от подписване на акт образец 2 от</w:t>
      </w:r>
      <w:r w:rsidR="00575B6E">
        <w:rPr>
          <w:rFonts w:asciiTheme="majorHAnsi" w:hAnsiTheme="majorHAnsi" w:cs="Times New Roman"/>
          <w:sz w:val="24"/>
          <w:szCs w:val="24"/>
        </w:rPr>
        <w:t xml:space="preserve"> Наредба № 3/2003 г. </w:t>
      </w:r>
      <w:r w:rsidR="00224C30" w:rsidRPr="005269B4">
        <w:rPr>
          <w:rFonts w:asciiTheme="majorHAnsi" w:hAnsiTheme="majorHAnsi" w:cs="Times New Roman"/>
          <w:sz w:val="24"/>
          <w:szCs w:val="24"/>
        </w:rPr>
        <w:t>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w:t>
      </w:r>
      <w:r w:rsidRPr="005269B4">
        <w:rPr>
          <w:rFonts w:asciiTheme="majorHAnsi" w:hAnsiTheme="majorHAnsi" w:cs="Times New Roman"/>
          <w:sz w:val="24"/>
          <w:szCs w:val="24"/>
        </w:rPr>
        <w:t>.</w:t>
      </w:r>
      <w:r w:rsidR="009C49A7" w:rsidRPr="005269B4">
        <w:rPr>
          <w:rFonts w:asciiTheme="majorHAnsi" w:hAnsiTheme="majorHAnsi" w:cs="Times New Roman"/>
          <w:sz w:val="24"/>
          <w:szCs w:val="24"/>
        </w:rPr>
        <w:t xml:space="preserve"> </w:t>
      </w:r>
    </w:p>
    <w:p w:rsidR="003E2E6B" w:rsidRPr="00A244B4" w:rsidRDefault="008C3000" w:rsidP="00EA4F0E">
      <w:pPr>
        <w:jc w:val="both"/>
        <w:rPr>
          <w:rFonts w:ascii="Cambria" w:hAnsi="Cambria" w:cs="Times New Roman"/>
          <w:sz w:val="24"/>
          <w:szCs w:val="24"/>
        </w:rPr>
      </w:pPr>
      <w:bookmarkStart w:id="0" w:name="_GoBack"/>
      <w:r w:rsidRPr="00A244B4">
        <w:rPr>
          <w:rFonts w:ascii="Cambria" w:hAnsi="Cambria" w:cs="Times New Roman"/>
          <w:sz w:val="24"/>
          <w:szCs w:val="24"/>
        </w:rPr>
        <w:t xml:space="preserve">(2). </w:t>
      </w:r>
      <w:r w:rsidR="003E2E6B" w:rsidRPr="00A244B4">
        <w:rPr>
          <w:rFonts w:ascii="Cambria" w:eastAsia="Times New Roman" w:hAnsi="Cambria" w:cs="Times New Roman"/>
          <w:b/>
          <w:sz w:val="24"/>
          <w:szCs w:val="24"/>
          <w:lang w:eastAsia="bg-BG"/>
        </w:rPr>
        <w:t xml:space="preserve">При изчерпване на разполагаемия финансов ресурс за обекта, строителството ще се спира с акт образец №10 до осигуряване на финансиране. Дейностите за които </w:t>
      </w:r>
      <w:r w:rsidR="003E2E6B" w:rsidRPr="00A244B4">
        <w:rPr>
          <w:rFonts w:ascii="Cambria" w:eastAsia="Times New Roman" w:hAnsi="Cambria" w:cs="Times New Roman"/>
          <w:b/>
          <w:sz w:val="24"/>
          <w:szCs w:val="24"/>
          <w:u w:val="single"/>
          <w:lang w:eastAsia="bg-BG"/>
        </w:rPr>
        <w:t>не е</w:t>
      </w:r>
      <w:r w:rsidR="003E2E6B" w:rsidRPr="00A244B4">
        <w:rPr>
          <w:rFonts w:ascii="Cambria" w:eastAsia="Times New Roman" w:hAnsi="Cambria" w:cs="Times New Roman"/>
          <w:b/>
          <w:sz w:val="24"/>
          <w:szCs w:val="24"/>
          <w:lang w:eastAsia="bg-BG"/>
        </w:rPr>
        <w:t xml:space="preserve"> осигурено финансиране ще се изпълняват след получаване на изрично </w:t>
      </w:r>
      <w:proofErr w:type="spellStart"/>
      <w:r w:rsidR="003E2E6B" w:rsidRPr="00A244B4">
        <w:rPr>
          <w:rFonts w:ascii="Cambria" w:eastAsia="Times New Roman" w:hAnsi="Cambria" w:cs="Times New Roman"/>
          <w:b/>
          <w:sz w:val="24"/>
          <w:szCs w:val="24"/>
          <w:lang w:eastAsia="bg-BG"/>
        </w:rPr>
        <w:t>възлагателно</w:t>
      </w:r>
      <w:proofErr w:type="spellEnd"/>
      <w:r w:rsidR="003E2E6B" w:rsidRPr="00A244B4">
        <w:rPr>
          <w:rFonts w:ascii="Cambria" w:eastAsia="Times New Roman" w:hAnsi="Cambria" w:cs="Times New Roman"/>
          <w:b/>
          <w:sz w:val="24"/>
          <w:szCs w:val="24"/>
          <w:lang w:eastAsia="bg-BG"/>
        </w:rPr>
        <w:t xml:space="preserve"> писмо за осигурено финансиране и след подписване на акт образец №11.</w:t>
      </w:r>
      <w:r w:rsidR="003E2E6B" w:rsidRPr="00A244B4">
        <w:rPr>
          <w:rFonts w:ascii="Cambria" w:hAnsi="Cambria" w:cs="Times New Roman"/>
          <w:sz w:val="24"/>
          <w:szCs w:val="24"/>
        </w:rPr>
        <w:t xml:space="preserve"> </w:t>
      </w:r>
    </w:p>
    <w:p w:rsidR="00545C68" w:rsidRPr="00A244B4" w:rsidRDefault="00EA4F0E" w:rsidP="00EA4F0E">
      <w:pPr>
        <w:jc w:val="both"/>
        <w:rPr>
          <w:rFonts w:asciiTheme="majorHAnsi" w:hAnsiTheme="majorHAnsi" w:cs="Times New Roman"/>
          <w:sz w:val="24"/>
          <w:szCs w:val="24"/>
        </w:rPr>
      </w:pPr>
      <w:r w:rsidRPr="00A244B4">
        <w:rPr>
          <w:rFonts w:asciiTheme="majorHAnsi" w:hAnsiTheme="majorHAnsi" w:cs="Times New Roman"/>
          <w:sz w:val="24"/>
          <w:szCs w:val="24"/>
        </w:rPr>
        <w:t>(</w:t>
      </w:r>
      <w:r w:rsidR="008C3000" w:rsidRPr="00A244B4">
        <w:rPr>
          <w:rFonts w:asciiTheme="majorHAnsi" w:hAnsiTheme="majorHAnsi" w:cs="Times New Roman"/>
          <w:sz w:val="24"/>
          <w:szCs w:val="24"/>
        </w:rPr>
        <w:t>3</w:t>
      </w:r>
      <w:r w:rsidR="002D72BF" w:rsidRPr="00A244B4">
        <w:rPr>
          <w:rFonts w:asciiTheme="majorHAnsi" w:hAnsiTheme="majorHAnsi" w:cs="Times New Roman"/>
          <w:sz w:val="24"/>
          <w:szCs w:val="24"/>
        </w:rPr>
        <w:t xml:space="preserve">). </w:t>
      </w:r>
      <w:r w:rsidRPr="00A244B4">
        <w:rPr>
          <w:rFonts w:asciiTheme="majorHAnsi" w:hAnsiTheme="majorHAnsi"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w:t>
      </w:r>
      <w:r w:rsidR="006F1E36" w:rsidRPr="00A244B4">
        <w:rPr>
          <w:rFonts w:asciiTheme="majorHAnsi" w:hAnsiTheme="majorHAnsi" w:cs="Times New Roman"/>
          <w:sz w:val="24"/>
          <w:szCs w:val="24"/>
          <w:lang w:val="en-US"/>
        </w:rPr>
        <w:t xml:space="preserve"> </w:t>
      </w:r>
      <w:r w:rsidR="006F1E36" w:rsidRPr="00A244B4">
        <w:rPr>
          <w:rFonts w:asciiTheme="majorHAnsi" w:hAnsiTheme="majorHAnsi" w:cs="Times New Roman"/>
          <w:sz w:val="24"/>
          <w:szCs w:val="24"/>
        </w:rPr>
        <w:t>както и в хипотезата на ал.2,</w:t>
      </w:r>
      <w:r w:rsidRPr="00A244B4">
        <w:rPr>
          <w:rFonts w:asciiTheme="majorHAnsi" w:hAnsiTheme="majorHAnsi" w:cs="Times New Roman"/>
          <w:sz w:val="24"/>
          <w:szCs w:val="24"/>
        </w:rPr>
        <w:t xml:space="preserve">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bookmarkEnd w:id="0"/>
    <w:p w:rsidR="00EA4F0E" w:rsidRPr="005269B4" w:rsidRDefault="009C49A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7. (1)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w:t>
      </w:r>
      <w:r w:rsidRPr="005269B4">
        <w:rPr>
          <w:rFonts w:asciiTheme="majorHAnsi" w:hAnsiTheme="majorHAnsi" w:cs="Times New Roman"/>
          <w:sz w:val="24"/>
          <w:szCs w:val="24"/>
        </w:rPr>
        <w:tab/>
        <w:t xml:space="preserve">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5269B4">
        <w:rPr>
          <w:rFonts w:asciiTheme="majorHAnsi" w:hAnsiTheme="majorHAnsi" w:cs="Times New Roman"/>
          <w:sz w:val="24"/>
          <w:szCs w:val="24"/>
        </w:rPr>
        <w:t>относими</w:t>
      </w:r>
      <w:proofErr w:type="spellEnd"/>
      <w:r w:rsidRPr="005269B4">
        <w:rPr>
          <w:rFonts w:asciiTheme="majorHAnsi" w:hAnsiTheme="majorHAnsi" w:cs="Times New Roman"/>
          <w:sz w:val="24"/>
          <w:szCs w:val="24"/>
        </w:rPr>
        <w:t xml:space="preserve">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 xml:space="preserve">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w:t>
      </w:r>
      <w:r w:rsidRPr="005269B4">
        <w:rPr>
          <w:rFonts w:asciiTheme="majorHAnsi" w:hAnsiTheme="majorHAnsi" w:cs="Times New Roman"/>
          <w:sz w:val="24"/>
          <w:szCs w:val="24"/>
        </w:rPr>
        <w:lastRenderedPageBreak/>
        <w:t>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269B4">
        <w:rPr>
          <w:rFonts w:asciiTheme="majorHAnsi" w:hAnsiTheme="majorHAnsi" w:cs="Times New Roman"/>
          <w:sz w:val="24"/>
          <w:szCs w:val="24"/>
        </w:rPr>
        <w:t>обн</w:t>
      </w:r>
      <w:proofErr w:type="spellEnd"/>
      <w:r w:rsidRPr="005269B4">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F6BBC"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w:t>
      </w:r>
      <w:r w:rsidRPr="005F6BBC">
        <w:rPr>
          <w:rFonts w:asciiTheme="majorHAnsi" w:hAnsiTheme="majorHAnsi" w:cs="Times New Roman"/>
          <w:sz w:val="24"/>
          <w:szCs w:val="24"/>
        </w:rPr>
        <w:t>ия към тях, озеленяване, дървесна, цветна и тревна растителност;</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1.21.</w:t>
      </w:r>
      <w:r w:rsidRPr="005F6BBC">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1.22.</w:t>
      </w:r>
      <w:r w:rsidRPr="005F6BBC">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lastRenderedPageBreak/>
        <w:t>1.23.</w:t>
      </w:r>
      <w:r w:rsidRPr="005F6BBC">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4</w:t>
      </w:r>
      <w:r w:rsidRPr="005F6BBC">
        <w:rPr>
          <w:rFonts w:asciiTheme="majorHAnsi" w:hAnsiTheme="majorHAnsi" w:cs="Times New Roman"/>
          <w:sz w:val="24"/>
          <w:szCs w:val="24"/>
        </w:rPr>
        <w:t>.</w:t>
      </w:r>
      <w:r w:rsidRPr="005F6BBC">
        <w:rPr>
          <w:rFonts w:asciiTheme="majorHAnsi" w:hAnsiTheme="majorHAnsi" w:cs="Times New Roman"/>
          <w:sz w:val="24"/>
          <w:szCs w:val="24"/>
        </w:rPr>
        <w:tab/>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5</w:t>
      </w:r>
      <w:r w:rsidRPr="005F6BBC">
        <w:rPr>
          <w:rFonts w:asciiTheme="majorHAnsi" w:hAnsiTheme="majorHAnsi" w:cs="Times New Roman"/>
          <w:sz w:val="24"/>
          <w:szCs w:val="24"/>
        </w:rPr>
        <w:t>.</w:t>
      </w:r>
      <w:r w:rsidRPr="005F6BBC">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6</w:t>
      </w:r>
      <w:r w:rsidRPr="005F6BBC">
        <w:rPr>
          <w:rFonts w:asciiTheme="majorHAnsi" w:hAnsiTheme="majorHAnsi" w:cs="Times New Roman"/>
          <w:sz w:val="24"/>
          <w:szCs w:val="24"/>
        </w:rPr>
        <w:t>.</w:t>
      </w:r>
      <w:r w:rsidRPr="005F6BBC">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5F6BBC" w:rsidRDefault="005F6BBC"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Pr="005F6BBC">
        <w:rPr>
          <w:rFonts w:asciiTheme="majorHAnsi" w:hAnsiTheme="majorHAnsi" w:cs="Times New Roman"/>
          <w:sz w:val="24"/>
          <w:szCs w:val="24"/>
          <w:lang w:val="en-US"/>
        </w:rPr>
        <w:t>7</w:t>
      </w:r>
      <w:r w:rsidR="00EA4F0E" w:rsidRPr="005F6BBC">
        <w:rPr>
          <w:rFonts w:asciiTheme="majorHAnsi" w:hAnsiTheme="majorHAnsi" w:cs="Times New Roman"/>
          <w:sz w:val="24"/>
          <w:szCs w:val="24"/>
        </w:rPr>
        <w:t>.</w:t>
      </w:r>
      <w:r w:rsidR="00EA4F0E" w:rsidRPr="005F6BBC">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1.2</w:t>
      </w:r>
      <w:r w:rsidR="005F6BBC" w:rsidRPr="005F6BBC">
        <w:rPr>
          <w:rFonts w:asciiTheme="majorHAnsi" w:hAnsiTheme="majorHAnsi" w:cs="Times New Roman"/>
          <w:sz w:val="24"/>
          <w:szCs w:val="24"/>
          <w:lang w:val="en-US"/>
        </w:rPr>
        <w:t>8</w:t>
      </w:r>
      <w:r w:rsidRPr="005F6BBC">
        <w:rPr>
          <w:rFonts w:asciiTheme="majorHAnsi" w:hAnsiTheme="majorHAnsi" w:cs="Times New Roman"/>
          <w:sz w:val="24"/>
          <w:szCs w:val="24"/>
        </w:rPr>
        <w:t>.</w:t>
      </w:r>
      <w:r w:rsidRPr="005F6BBC">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w:t>
      </w:r>
      <w:r w:rsidR="005F6BBC" w:rsidRPr="005F6BBC">
        <w:rPr>
          <w:rFonts w:asciiTheme="majorHAnsi" w:hAnsiTheme="majorHAnsi" w:cs="Times New Roman"/>
          <w:sz w:val="24"/>
          <w:szCs w:val="24"/>
          <w:lang w:val="en-US"/>
        </w:rPr>
        <w:t>29</w:t>
      </w:r>
      <w:r w:rsidRPr="005F6BBC">
        <w:rPr>
          <w:rFonts w:asciiTheme="majorHAnsi" w:hAnsiTheme="majorHAnsi" w:cs="Times New Roman"/>
          <w:sz w:val="24"/>
          <w:szCs w:val="24"/>
        </w:rPr>
        <w:t>.</w:t>
      </w:r>
      <w:r w:rsidRPr="005F6BBC">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5F6BBC" w:rsidRDefault="00EA4F0E"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sidR="005F6BBC" w:rsidRPr="005F6BBC">
        <w:rPr>
          <w:rFonts w:asciiTheme="majorHAnsi" w:hAnsiTheme="majorHAnsi" w:cs="Times New Roman"/>
          <w:sz w:val="24"/>
          <w:szCs w:val="24"/>
          <w:lang w:val="en-US"/>
        </w:rPr>
        <w:t>0</w:t>
      </w:r>
      <w:r w:rsidRPr="005F6BBC">
        <w:rPr>
          <w:rFonts w:asciiTheme="majorHAnsi" w:hAnsiTheme="majorHAnsi" w:cs="Times New Roman"/>
          <w:sz w:val="24"/>
          <w:szCs w:val="24"/>
        </w:rPr>
        <w:t>.</w:t>
      </w:r>
      <w:r w:rsidRPr="005F6BBC">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Default="00EA4F0E" w:rsidP="00EA4F0E">
      <w:pPr>
        <w:jc w:val="both"/>
        <w:rPr>
          <w:rFonts w:asciiTheme="majorHAnsi" w:hAnsiTheme="majorHAnsi" w:cs="Times New Roman"/>
          <w:sz w:val="24"/>
          <w:szCs w:val="24"/>
          <w:lang w:val="en-US"/>
        </w:rPr>
      </w:pPr>
      <w:r w:rsidRPr="005F6BBC">
        <w:rPr>
          <w:rFonts w:asciiTheme="majorHAnsi" w:hAnsiTheme="majorHAnsi" w:cs="Times New Roman"/>
          <w:sz w:val="24"/>
          <w:szCs w:val="24"/>
        </w:rPr>
        <w:t>1.</w:t>
      </w:r>
      <w:r w:rsidR="00E83EB7" w:rsidRPr="005F6BBC">
        <w:rPr>
          <w:rFonts w:asciiTheme="majorHAnsi" w:hAnsiTheme="majorHAnsi" w:cs="Times New Roman"/>
          <w:sz w:val="24"/>
          <w:szCs w:val="24"/>
        </w:rPr>
        <w:t>3</w:t>
      </w:r>
      <w:r w:rsidR="00C44343">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255786">
      <w:pPr>
        <w:jc w:val="both"/>
        <w:rPr>
          <w:rFonts w:asciiTheme="majorHAnsi" w:hAnsiTheme="majorHAnsi" w:cs="Times New Roman"/>
          <w:sz w:val="24"/>
          <w:szCs w:val="24"/>
          <w:lang w:val="en-US"/>
        </w:rPr>
      </w:pPr>
      <w:r w:rsidRPr="005F6BBC">
        <w:rPr>
          <w:rFonts w:asciiTheme="majorHAnsi" w:hAnsiTheme="majorHAnsi" w:cs="Times New Roman"/>
          <w:sz w:val="24"/>
          <w:szCs w:val="24"/>
        </w:rPr>
        <w:t>1.3</w:t>
      </w:r>
      <w:r>
        <w:rPr>
          <w:rFonts w:asciiTheme="majorHAnsi" w:hAnsiTheme="majorHAnsi" w:cs="Times New Roman"/>
          <w:sz w:val="24"/>
          <w:szCs w:val="24"/>
        </w:rPr>
        <w:t>1</w:t>
      </w:r>
      <w:r w:rsidRPr="005F6BBC">
        <w:rPr>
          <w:rFonts w:asciiTheme="majorHAnsi" w:hAnsiTheme="majorHAnsi" w:cs="Times New Roman"/>
          <w:sz w:val="24"/>
          <w:szCs w:val="24"/>
        </w:rPr>
        <w:t>.</w:t>
      </w:r>
      <w:r w:rsidRPr="005F6BBC">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Default="00255786" w:rsidP="00EA4F0E">
      <w:pPr>
        <w:jc w:val="both"/>
        <w:rPr>
          <w:rFonts w:asciiTheme="majorHAnsi" w:hAnsiTheme="majorHAnsi" w:cs="Times New Roman"/>
          <w:sz w:val="24"/>
          <w:szCs w:val="24"/>
        </w:rPr>
      </w:pPr>
      <w:r w:rsidRPr="005F6BBC">
        <w:rPr>
          <w:rFonts w:asciiTheme="majorHAnsi" w:hAnsiTheme="majorHAnsi" w:cs="Times New Roman"/>
          <w:sz w:val="24"/>
          <w:szCs w:val="24"/>
        </w:rPr>
        <w:t>1.3</w:t>
      </w:r>
      <w:r>
        <w:rPr>
          <w:rFonts w:asciiTheme="majorHAnsi" w:hAnsiTheme="majorHAnsi" w:cs="Times New Roman"/>
          <w:sz w:val="24"/>
          <w:szCs w:val="24"/>
          <w:lang w:val="en-US"/>
        </w:rPr>
        <w:t>2</w:t>
      </w:r>
      <w:r>
        <w:rPr>
          <w:rFonts w:asciiTheme="majorHAnsi" w:hAnsiTheme="majorHAnsi" w:cs="Times New Roman"/>
          <w:sz w:val="24"/>
          <w:szCs w:val="24"/>
        </w:rPr>
        <w:t xml:space="preserve">.  След завършване на  строежа да направи </w:t>
      </w:r>
      <w:proofErr w:type="spellStart"/>
      <w:r w:rsidRPr="00255786">
        <w:rPr>
          <w:rFonts w:asciiTheme="majorHAnsi" w:hAnsiTheme="majorHAnsi" w:cs="Times New Roman"/>
          <w:sz w:val="24"/>
          <w:szCs w:val="24"/>
        </w:rPr>
        <w:t>геодезическо</w:t>
      </w:r>
      <w:proofErr w:type="spellEnd"/>
      <w:r w:rsidRPr="00255786">
        <w:rPr>
          <w:rFonts w:asciiTheme="majorHAnsi" w:hAnsiTheme="majorHAnsi" w:cs="Times New Roman"/>
          <w:sz w:val="24"/>
          <w:szCs w:val="24"/>
        </w:rPr>
        <w:t xml:space="preserve"> заснемане на кадастрални данни на изградения обект и получаване на удостоверение по чл. 54а, ал. 3 от ЗКИР;</w:t>
      </w:r>
    </w:p>
    <w:p w:rsidR="00255786" w:rsidRPr="00255786" w:rsidRDefault="00255786" w:rsidP="00EA4F0E">
      <w:pPr>
        <w:jc w:val="both"/>
        <w:rPr>
          <w:rFonts w:asciiTheme="majorHAnsi" w:hAnsiTheme="majorHAnsi" w:cs="Times New Roman"/>
          <w:sz w:val="24"/>
          <w:szCs w:val="24"/>
          <w:lang w:val="en-US"/>
        </w:rPr>
      </w:pPr>
      <w:r>
        <w:rPr>
          <w:rFonts w:asciiTheme="majorHAnsi" w:hAnsiTheme="majorHAnsi" w:cs="Times New Roman"/>
          <w:sz w:val="24"/>
          <w:szCs w:val="24"/>
        </w:rPr>
        <w:t>1.33.</w:t>
      </w:r>
      <w:r w:rsidRPr="00255786">
        <w:t xml:space="preserve"> </w:t>
      </w:r>
      <w:r w:rsidRPr="00255786">
        <w:rPr>
          <w:rFonts w:asciiTheme="majorHAnsi" w:hAnsiTheme="majorHAnsi" w:cs="Times New Roman"/>
          <w:sz w:val="24"/>
          <w:szCs w:val="24"/>
        </w:rPr>
        <w:t>Да опазва геодезичните знаци</w:t>
      </w:r>
      <w:r>
        <w:rPr>
          <w:rFonts w:asciiTheme="majorHAnsi" w:hAnsiTheme="majorHAnsi" w:cs="Times New Roman"/>
          <w:sz w:val="24"/>
          <w:szCs w:val="24"/>
        </w:rPr>
        <w:t xml:space="preserve"> при изпълняване на СМР</w:t>
      </w:r>
      <w:r w:rsidRPr="00255786">
        <w:rPr>
          <w:rFonts w:asciiTheme="majorHAnsi" w:hAnsiTheme="majorHAnsi" w:cs="Times New Roman"/>
          <w:sz w:val="24"/>
          <w:szCs w:val="24"/>
        </w:rPr>
        <w:t xml:space="preserve">. Ако е неизбежно премахването на геодезичен знак да се извърши прецизен </w:t>
      </w:r>
      <w:proofErr w:type="spellStart"/>
      <w:r w:rsidRPr="00255786">
        <w:rPr>
          <w:rFonts w:asciiTheme="majorHAnsi" w:hAnsiTheme="majorHAnsi" w:cs="Times New Roman"/>
          <w:sz w:val="24"/>
          <w:szCs w:val="24"/>
        </w:rPr>
        <w:t>репераж</w:t>
      </w:r>
      <w:proofErr w:type="spellEnd"/>
      <w:r w:rsidRPr="00255786">
        <w:rPr>
          <w:rFonts w:asciiTheme="majorHAnsi" w:hAnsiTheme="majorHAnsi" w:cs="Times New Roman"/>
          <w:sz w:val="24"/>
          <w:szCs w:val="24"/>
        </w:rPr>
        <w:t xml:space="preserve">. Преди </w:t>
      </w:r>
      <w:r w:rsidRPr="00255786">
        <w:rPr>
          <w:rFonts w:asciiTheme="majorHAnsi" w:hAnsiTheme="majorHAnsi" w:cs="Times New Roman"/>
          <w:sz w:val="24"/>
          <w:szCs w:val="24"/>
        </w:rPr>
        <w:lastRenderedPageBreak/>
        <w:t xml:space="preserve">премахването на знака да се уведоми техническата служба на Общината за проверка на </w:t>
      </w:r>
      <w:proofErr w:type="spellStart"/>
      <w:r w:rsidRPr="00255786">
        <w:rPr>
          <w:rFonts w:asciiTheme="majorHAnsi" w:hAnsiTheme="majorHAnsi" w:cs="Times New Roman"/>
          <w:sz w:val="24"/>
          <w:szCs w:val="24"/>
        </w:rPr>
        <w:t>репаража</w:t>
      </w:r>
      <w:proofErr w:type="spellEnd"/>
      <w:r w:rsidRPr="00255786">
        <w:rPr>
          <w:rFonts w:asciiTheme="majorHAnsi" w:hAnsiTheme="majorHAnsi" w:cs="Times New Roman"/>
          <w:sz w:val="24"/>
          <w:szCs w:val="24"/>
        </w:rPr>
        <w:t xml:space="preserve"> и определяне на начина и срока за възстановяване на </w:t>
      </w:r>
      <w:proofErr w:type="spellStart"/>
      <w:r w:rsidRPr="00255786">
        <w:rPr>
          <w:rFonts w:asciiTheme="majorHAnsi" w:hAnsiTheme="majorHAnsi" w:cs="Times New Roman"/>
          <w:sz w:val="24"/>
          <w:szCs w:val="24"/>
        </w:rPr>
        <w:t>геодезическия</w:t>
      </w:r>
      <w:proofErr w:type="spellEnd"/>
      <w:r w:rsidRPr="00255786">
        <w:rPr>
          <w:rFonts w:asciiTheme="majorHAnsi" w:hAnsiTheme="majorHAnsi" w:cs="Times New Roman"/>
          <w:sz w:val="24"/>
          <w:szCs w:val="24"/>
        </w:rPr>
        <w:t xml:space="preserve"> знак.</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(3</w:t>
      </w:r>
      <w:r w:rsidR="00EA4F0E" w:rsidRPr="005F6BBC">
        <w:rPr>
          <w:rFonts w:asciiTheme="majorHAnsi" w:hAnsiTheme="majorHAnsi" w:cs="Times New Roman"/>
          <w:sz w:val="24"/>
          <w:szCs w:val="24"/>
        </w:rPr>
        <w:t>) За извършването на отделните строително-монтажни работи съгласно приетата</w:t>
      </w:r>
      <w:r w:rsidRPr="005F6BBC">
        <w:rPr>
          <w:rFonts w:asciiTheme="majorHAnsi" w:hAnsiTheme="majorHAnsi" w:cs="Times New Roman"/>
          <w:sz w:val="24"/>
          <w:szCs w:val="24"/>
        </w:rPr>
        <w:t xml:space="preserve"> организация за изпълнение на поръчката</w:t>
      </w:r>
      <w:r w:rsidR="00EA4F0E" w:rsidRPr="005F6BBC">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(4</w:t>
      </w:r>
      <w:r w:rsidR="00EA4F0E" w:rsidRPr="005F6BBC">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F6BBC" w:rsidRDefault="00E83EB7" w:rsidP="00EA4F0E">
      <w:pPr>
        <w:jc w:val="both"/>
        <w:rPr>
          <w:rFonts w:asciiTheme="majorHAnsi" w:hAnsiTheme="majorHAnsi" w:cs="Times New Roman"/>
          <w:sz w:val="24"/>
          <w:szCs w:val="24"/>
        </w:rPr>
      </w:pPr>
      <w:r w:rsidRPr="005F6BBC">
        <w:rPr>
          <w:rFonts w:asciiTheme="majorHAnsi" w:hAnsiTheme="majorHAnsi" w:cs="Times New Roman"/>
          <w:sz w:val="24"/>
          <w:szCs w:val="24"/>
        </w:rPr>
        <w:t>(5</w:t>
      </w:r>
      <w:r w:rsidR="00EA4F0E" w:rsidRPr="005F6BBC">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5F6BBC" w:rsidRDefault="00EA4F0E" w:rsidP="00C44343">
      <w:pPr>
        <w:jc w:val="both"/>
        <w:rPr>
          <w:rFonts w:asciiTheme="majorHAnsi" w:eastAsia="Times New Roman" w:hAnsiTheme="majorHAnsi" w:cs="Times New Roman"/>
          <w:sz w:val="24"/>
          <w:szCs w:val="24"/>
          <w:lang w:eastAsia="bg-BG"/>
        </w:rPr>
      </w:pPr>
      <w:r w:rsidRPr="005F6BBC">
        <w:rPr>
          <w:rFonts w:asciiTheme="majorHAnsi" w:hAnsiTheme="majorHAnsi" w:cs="Times New Roman"/>
          <w:sz w:val="24"/>
          <w:szCs w:val="24"/>
        </w:rPr>
        <w:t>(</w:t>
      </w:r>
      <w:r w:rsidR="00E83EB7" w:rsidRPr="005F6BBC">
        <w:rPr>
          <w:rFonts w:asciiTheme="majorHAnsi" w:hAnsiTheme="majorHAnsi" w:cs="Times New Roman"/>
          <w:sz w:val="24"/>
          <w:szCs w:val="24"/>
        </w:rPr>
        <w:t>6</w:t>
      </w:r>
      <w:r w:rsidRPr="005F6BBC">
        <w:rPr>
          <w:rFonts w:asciiTheme="majorHAnsi" w:hAnsiTheme="majorHAnsi" w:cs="Times New Roman"/>
          <w:sz w:val="24"/>
          <w:szCs w:val="24"/>
        </w:rPr>
        <w:t xml:space="preserve">) Разходите във връзка с приемните измервания и изпитания, изготвяне на протоколи и доклади, издадени от акредитирани лаборатории, са за сметка на </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 xml:space="preserve">8.(1)ИЗПЪЛНИТЕЛЯТ сключва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с подизпълнителите, посочени в офертата. Сключването на договор за </w:t>
      </w:r>
      <w:proofErr w:type="spellStart"/>
      <w:r w:rsidR="00EA4F0E" w:rsidRPr="005269B4">
        <w:rPr>
          <w:rFonts w:asciiTheme="majorHAnsi" w:hAnsiTheme="majorHAnsi" w:cs="Times New Roman"/>
          <w:sz w:val="24"/>
          <w:szCs w:val="24"/>
        </w:rPr>
        <w:t>подизпълнение</w:t>
      </w:r>
      <w:proofErr w:type="spellEnd"/>
      <w:r w:rsidR="00EA4F0E" w:rsidRPr="005269B4">
        <w:rPr>
          <w:rFonts w:asciiTheme="majorHAnsi" w:hAnsiTheme="majorHAnsi" w:cs="Times New Roman"/>
          <w:sz w:val="24"/>
          <w:szCs w:val="24"/>
        </w:rPr>
        <w:t xml:space="preserve"> не освобождава ИЗПЪЛНИТЕЛЯТ от отговорността му за изпълнение на настоящия договор за обществената поръчка.</w:t>
      </w:r>
    </w:p>
    <w:p w:rsidR="009662EF"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ИЗПЪЛНИТЕЛЯТ се задължава да сключи договор/договори за </w:t>
      </w:r>
      <w:proofErr w:type="spellStart"/>
      <w:r w:rsidRPr="005269B4">
        <w:rPr>
          <w:rFonts w:asciiTheme="majorHAnsi" w:hAnsiTheme="majorHAnsi" w:cs="Times New Roman"/>
          <w:sz w:val="24"/>
          <w:szCs w:val="24"/>
        </w:rPr>
        <w:t>подизпълнение</w:t>
      </w:r>
      <w:proofErr w:type="spellEnd"/>
      <w:r w:rsidRPr="005269B4">
        <w:rPr>
          <w:rFonts w:asciiTheme="majorHAnsi" w:hAnsiTheme="majorHAnsi" w:cs="Times New Roman"/>
          <w:sz w:val="24"/>
          <w:szCs w:val="24"/>
        </w:rPr>
        <w:t xml:space="preserve">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Pr>
          <w:rFonts w:asciiTheme="majorHAnsi" w:hAnsiTheme="majorHAnsi" w:cs="Times New Roman"/>
          <w:sz w:val="24"/>
          <w:szCs w:val="24"/>
        </w:rPr>
        <w:t xml:space="preserve"> </w:t>
      </w:r>
      <w:r w:rsidR="009662EF" w:rsidRPr="009662E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r w:rsidR="009662EF">
        <w:rPr>
          <w:rFonts w:asciiTheme="majorHAnsi" w:hAnsiTheme="majorHAnsi" w:cs="Times New Roman"/>
          <w:sz w:val="24"/>
          <w:szCs w:val="24"/>
        </w:rPr>
        <w:t>.</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3D5E16">
        <w:rPr>
          <w:rFonts w:asciiTheme="majorHAnsi" w:hAnsiTheme="majorHAnsi" w:cs="Times New Roman"/>
          <w:sz w:val="24"/>
          <w:szCs w:val="24"/>
          <w:lang w:val="en-US"/>
        </w:rPr>
        <w:t xml:space="preserve"> </w:t>
      </w:r>
      <w:r w:rsidR="003D5E16">
        <w:rPr>
          <w:rFonts w:asciiTheme="majorHAnsi" w:hAnsiTheme="majorHAnsi" w:cs="Times New Roman"/>
          <w:sz w:val="24"/>
          <w:szCs w:val="24"/>
        </w:rPr>
        <w:t>В случаите на ал.3, изр.2</w:t>
      </w:r>
      <w:r w:rsidR="005F6BBC">
        <w:rPr>
          <w:rFonts w:asciiTheme="majorHAnsi" w:hAnsiTheme="majorHAnsi" w:cs="Times New Roman"/>
          <w:sz w:val="24"/>
          <w:szCs w:val="24"/>
          <w:lang w:val="en-US"/>
        </w:rPr>
        <w:t xml:space="preserve"> </w:t>
      </w:r>
      <w:r w:rsidR="003D5E16" w:rsidRPr="00434879">
        <w:rPr>
          <w:rFonts w:asciiTheme="majorHAnsi" w:hAnsiTheme="majorHAnsi"/>
          <w:sz w:val="24"/>
          <w:szCs w:val="24"/>
        </w:rPr>
        <w:t xml:space="preserve">разплащанията </w:t>
      </w:r>
      <w:r w:rsidR="00434879" w:rsidRPr="00434879">
        <w:rPr>
          <w:rFonts w:asciiTheme="majorHAnsi" w:hAnsiTheme="majorHAnsi"/>
          <w:sz w:val="24"/>
          <w:szCs w:val="24"/>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lastRenderedPageBreak/>
        <w:t>(</w:t>
      </w:r>
      <w:r w:rsidR="009662EF">
        <w:rPr>
          <w:rFonts w:asciiTheme="majorHAnsi" w:hAnsiTheme="majorHAnsi" w:cs="Times New Roman"/>
          <w:sz w:val="24"/>
          <w:szCs w:val="24"/>
        </w:rPr>
        <w:t>7</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w:t>
      </w:r>
      <w:r w:rsidR="009662EF">
        <w:rPr>
          <w:rFonts w:asciiTheme="majorHAnsi" w:hAnsiTheme="majorHAnsi" w:cs="Times New Roman"/>
          <w:sz w:val="24"/>
          <w:szCs w:val="24"/>
        </w:rPr>
        <w:t>8</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sidR="009662EF">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w:t>
      </w:r>
      <w:proofErr w:type="spellStart"/>
      <w:r w:rsidRPr="00384A76">
        <w:rPr>
          <w:rFonts w:asciiTheme="majorHAnsi" w:hAnsiTheme="majorHAnsi" w:cs="Times New Roman"/>
          <w:sz w:val="24"/>
          <w:szCs w:val="24"/>
        </w:rPr>
        <w:t>подизпълнение</w:t>
      </w:r>
      <w:proofErr w:type="spellEnd"/>
      <w:r w:rsidRPr="00384A76">
        <w:rPr>
          <w:rFonts w:asciiTheme="majorHAnsi" w:hAnsiTheme="majorHAnsi" w:cs="Times New Roman"/>
          <w:sz w:val="24"/>
          <w:szCs w:val="24"/>
        </w:rPr>
        <w:t xml:space="preserve">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44343" w:rsidP="00EA4F0E">
      <w:pPr>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(обр. 2</w:t>
      </w:r>
      <w:r w:rsidR="00D515ED" w:rsidRPr="005269B4">
        <w:rPr>
          <w:rFonts w:asciiTheme="majorHAnsi" w:hAnsiTheme="majorHAnsi" w:cs="Times New Roman"/>
          <w:sz w:val="24"/>
          <w:szCs w:val="24"/>
        </w:rPr>
        <w:t>/2а</w:t>
      </w:r>
      <w:r w:rsidR="00EA4F0E" w:rsidRPr="005269B4">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3</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4</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5</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9662EF" w:rsidP="00EA4F0E">
      <w:pPr>
        <w:jc w:val="both"/>
        <w:rPr>
          <w:rFonts w:asciiTheme="majorHAnsi" w:hAnsiTheme="majorHAnsi" w:cs="Times New Roman"/>
          <w:sz w:val="24"/>
          <w:szCs w:val="24"/>
        </w:rPr>
      </w:pPr>
      <w:r>
        <w:rPr>
          <w:rFonts w:asciiTheme="majorHAnsi" w:hAnsiTheme="majorHAnsi" w:cs="Times New Roman"/>
          <w:sz w:val="24"/>
          <w:szCs w:val="24"/>
        </w:rPr>
        <w:t>6</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w:t>
      </w:r>
      <w:r w:rsidR="00EA4F0E" w:rsidRPr="005269B4">
        <w:rPr>
          <w:rFonts w:asciiTheme="majorHAnsi" w:hAnsiTheme="majorHAnsi" w:cs="Times New Roman"/>
          <w:sz w:val="24"/>
          <w:szCs w:val="24"/>
        </w:rPr>
        <w:lastRenderedPageBreak/>
        <w:t xml:space="preserve">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269B4">
        <w:rPr>
          <w:rFonts w:asciiTheme="majorHAnsi" w:hAnsiTheme="majorHAnsi" w:cs="Times New Roman"/>
          <w:sz w:val="24"/>
          <w:szCs w:val="24"/>
        </w:rPr>
        <w:t>относимите</w:t>
      </w:r>
      <w:proofErr w:type="spellEnd"/>
      <w:r w:rsidRPr="005269B4">
        <w:rPr>
          <w:rFonts w:asciiTheme="majorHAnsi" w:hAnsiTheme="majorHAnsi" w:cs="Times New Roman"/>
          <w:sz w:val="24"/>
          <w:szCs w:val="24"/>
        </w:rPr>
        <w:t xml:space="preserve">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Pr>
          <w:rFonts w:asciiTheme="majorHAnsi" w:hAnsiTheme="majorHAnsi" w:cs="Times New Roman"/>
          <w:sz w:val="24"/>
          <w:szCs w:val="24"/>
        </w:rPr>
        <w:t>.</w:t>
      </w:r>
    </w:p>
    <w:p w:rsidR="00EA4F0E" w:rsidRPr="005269B4" w:rsidRDefault="005F6BBC" w:rsidP="00EA4F0E">
      <w:pPr>
        <w:jc w:val="both"/>
        <w:rPr>
          <w:rFonts w:asciiTheme="majorHAnsi" w:hAnsiTheme="majorHAnsi" w:cs="Times New Roman"/>
          <w:b/>
          <w:sz w:val="24"/>
          <w:szCs w:val="24"/>
        </w:rPr>
      </w:pPr>
      <w:r w:rsidRPr="005F6BBC">
        <w:rPr>
          <w:rFonts w:asciiTheme="majorHAnsi" w:hAnsiTheme="majorHAnsi" w:cs="Times New Roman"/>
          <w:b/>
          <w:sz w:val="24"/>
          <w:szCs w:val="24"/>
        </w:rPr>
        <w:t>VІI</w:t>
      </w:r>
      <w:r w:rsidR="009C5DD8">
        <w:rPr>
          <w:rFonts w:asciiTheme="majorHAnsi" w:hAnsiTheme="majorHAnsi" w:cs="Times New Roman"/>
          <w:b/>
          <w:sz w:val="24"/>
          <w:szCs w:val="24"/>
          <w:lang w:val="en-US"/>
        </w:rPr>
        <w:t>I</w:t>
      </w:r>
      <w:r w:rsidRPr="005F6BBC">
        <w:rPr>
          <w:rFonts w:asciiTheme="majorHAnsi" w:hAnsiTheme="majorHAnsi" w:cs="Times New Roman"/>
          <w:b/>
          <w:sz w:val="24"/>
          <w:szCs w:val="24"/>
        </w:rPr>
        <w:t xml:space="preserve">. </w:t>
      </w:r>
      <w:r w:rsidR="00EA4F0E" w:rsidRPr="005269B4">
        <w:rPr>
          <w:rFonts w:asciiTheme="majorHAnsi" w:hAnsiTheme="majorHAnsi" w:cs="Times New Roman"/>
          <w:b/>
          <w:sz w:val="24"/>
          <w:szCs w:val="24"/>
        </w:rPr>
        <w:t xml:space="preserve"> ГАРАНЦИОННИ УСЛОВИЯ</w:t>
      </w:r>
    </w:p>
    <w:p w:rsidR="00EA4F0E" w:rsidRPr="00A26F43" w:rsidRDefault="00EA4F0E" w:rsidP="00EA4F0E">
      <w:pPr>
        <w:jc w:val="both"/>
        <w:rPr>
          <w:rFonts w:asciiTheme="majorHAnsi" w:hAnsiTheme="majorHAnsi" w:cs="Times New Roman"/>
          <w:sz w:val="24"/>
          <w:szCs w:val="24"/>
        </w:rPr>
      </w:pPr>
      <w:r w:rsidRPr="00A26F43">
        <w:rPr>
          <w:rFonts w:asciiTheme="majorHAnsi" w:hAnsiTheme="majorHAnsi" w:cs="Times New Roman"/>
          <w:sz w:val="24"/>
          <w:szCs w:val="24"/>
        </w:rPr>
        <w:t>Чл. 1</w:t>
      </w:r>
      <w:r w:rsidR="009C5DD8" w:rsidRPr="00A26F43">
        <w:rPr>
          <w:rFonts w:asciiTheme="majorHAnsi" w:hAnsiTheme="majorHAnsi" w:cs="Times New Roman"/>
          <w:sz w:val="24"/>
          <w:szCs w:val="24"/>
        </w:rPr>
        <w:t>1</w:t>
      </w:r>
      <w:r w:rsidRPr="00A26F43">
        <w:rPr>
          <w:rFonts w:asciiTheme="majorHAnsi" w:hAnsiTheme="majorHAnsi"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 2 от 31.07.2003 г. за въвеждане в експлоатация на строежите </w:t>
      </w:r>
      <w:r w:rsidRPr="00A26F43">
        <w:rPr>
          <w:rFonts w:asciiTheme="majorHAnsi" w:hAnsiTheme="majorHAnsi" w:cs="Times New Roman"/>
          <w:sz w:val="24"/>
          <w:szCs w:val="24"/>
        </w:rPr>
        <w:lastRenderedPageBreak/>
        <w:t>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2</w:t>
      </w:r>
      <w:r w:rsidRPr="005269B4">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9662EF">
        <w:rPr>
          <w:rFonts w:asciiTheme="majorHAnsi" w:hAnsiTheme="majorHAnsi" w:cs="Times New Roman"/>
          <w:sz w:val="24"/>
          <w:szCs w:val="24"/>
        </w:rPr>
        <w:t>18</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проявен дефект, до неговото отстраняв</w:t>
      </w:r>
      <w:r w:rsidR="00EA29EF">
        <w:rPr>
          <w:rFonts w:asciiTheme="majorHAnsi" w:hAnsiTheme="majorHAnsi" w:cs="Times New Roman"/>
          <w:sz w:val="24"/>
          <w:szCs w:val="24"/>
        </w:rPr>
        <w:t>а</w:t>
      </w:r>
      <w:r w:rsidRPr="005269B4">
        <w:rPr>
          <w:rFonts w:asciiTheme="majorHAnsi" w:hAnsiTheme="majorHAnsi" w:cs="Times New Roman"/>
          <w:sz w:val="24"/>
          <w:szCs w:val="24"/>
        </w:rPr>
        <w:t xml:space="preserve">не.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3</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ще обезщетява ВЪЗЛОЖИТЕЛЯ и неговия персонал, при претенции за щети или смърт, претенции за загуба или повреда на каквато и да е </w:t>
      </w:r>
      <w:r w:rsidRPr="005269B4">
        <w:rPr>
          <w:rFonts w:asciiTheme="majorHAnsi" w:hAnsiTheme="majorHAnsi" w:cs="Times New Roman"/>
          <w:sz w:val="24"/>
          <w:szCs w:val="24"/>
        </w:rPr>
        <w:lastRenderedPageBreak/>
        <w:t>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4</w:t>
      </w:r>
      <w:r w:rsidRPr="005269B4">
        <w:rPr>
          <w:rFonts w:asciiTheme="majorHAnsi" w:hAnsiTheme="majorHAnsi" w:cs="Times New Roman"/>
          <w:sz w:val="24"/>
          <w:szCs w:val="24"/>
        </w:rPr>
        <w:t>.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реда на чл. 118 от Закона за обществените поръчки или при прогласяване на неговата унищожаемост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В случай на прекратяване на договора по взаимно съгласие или в резултат на форсмажорни обстоятелства или обективна невъзможност за изпълнение, </w:t>
      </w:r>
      <w:r w:rsidRPr="005269B4">
        <w:rPr>
          <w:rFonts w:asciiTheme="majorHAnsi" w:hAnsiTheme="majorHAnsi" w:cs="Times New Roman"/>
          <w:sz w:val="24"/>
          <w:szCs w:val="24"/>
        </w:rPr>
        <w:lastRenderedPageBreak/>
        <w:t>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5</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6</w:t>
      </w:r>
      <w:r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w:t>
      </w:r>
      <w:r w:rsidR="009C5DD8">
        <w:rPr>
          <w:rFonts w:asciiTheme="majorHAnsi" w:hAnsiTheme="majorHAnsi" w:cs="Times New Roman"/>
          <w:sz w:val="24"/>
          <w:szCs w:val="24"/>
        </w:rPr>
        <w:t>7</w:t>
      </w:r>
      <w:r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EA4F0E">
      <w:pPr>
        <w:jc w:val="both"/>
        <w:rPr>
          <w:rFonts w:asciiTheme="majorHAnsi" w:hAnsiTheme="majorHAnsi" w:cs="Times New Roman"/>
          <w:b/>
          <w:sz w:val="24"/>
          <w:szCs w:val="24"/>
        </w:rPr>
      </w:pPr>
      <w:r>
        <w:rPr>
          <w:rFonts w:asciiTheme="majorHAnsi" w:hAnsiTheme="majorHAnsi" w:cs="Times New Roman"/>
          <w:b/>
          <w:sz w:val="24"/>
          <w:szCs w:val="24"/>
        </w:rPr>
        <w:lastRenderedPageBreak/>
        <w:t>ХІІ</w:t>
      </w:r>
      <w:r w:rsidR="00EA4F0E" w:rsidRPr="005269B4">
        <w:rPr>
          <w:rFonts w:asciiTheme="majorHAnsi" w:hAnsiTheme="majorHAnsi" w:cs="Times New Roman"/>
          <w:b/>
          <w:sz w:val="24"/>
          <w:szCs w:val="24"/>
        </w:rPr>
        <w:t>. НЕИЗПЪЛНЕНИЕ. ОТГОВОРНОСТ.</w:t>
      </w:r>
    </w:p>
    <w:p w:rsidR="008B37B0"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9C5DD8">
        <w:rPr>
          <w:rFonts w:asciiTheme="majorHAnsi" w:hAnsiTheme="majorHAnsi" w:cs="Times New Roman"/>
          <w:sz w:val="24"/>
          <w:szCs w:val="24"/>
        </w:rPr>
        <w:t>18</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w:t>
      </w:r>
      <w:r w:rsidR="008B37B0">
        <w:rPr>
          <w:rFonts w:asciiTheme="majorHAnsi" w:hAnsiTheme="majorHAnsi" w:cs="Times New Roman"/>
          <w:sz w:val="24"/>
          <w:szCs w:val="24"/>
        </w:rPr>
        <w:t>ите</w:t>
      </w:r>
      <w:r w:rsidRPr="005269B4">
        <w:rPr>
          <w:rFonts w:asciiTheme="majorHAnsi" w:hAnsiTheme="majorHAnsi" w:cs="Times New Roman"/>
          <w:sz w:val="24"/>
          <w:szCs w:val="24"/>
        </w:rPr>
        <w:t xml:space="preserve"> неустойк</w:t>
      </w:r>
      <w:r w:rsidR="008B37B0">
        <w:rPr>
          <w:rFonts w:asciiTheme="majorHAnsi" w:hAnsiTheme="majorHAnsi" w:cs="Times New Roman"/>
          <w:sz w:val="24"/>
          <w:szCs w:val="24"/>
        </w:rPr>
        <w:t>и</w:t>
      </w:r>
      <w:r w:rsidRPr="005269B4">
        <w:rPr>
          <w:rFonts w:asciiTheme="majorHAnsi" w:hAnsiTheme="majorHAnsi" w:cs="Times New Roman"/>
          <w:sz w:val="24"/>
          <w:szCs w:val="24"/>
        </w:rPr>
        <w:t xml:space="preserve"> от дължими плащания п</w:t>
      </w:r>
      <w:r w:rsidR="008B37B0">
        <w:rPr>
          <w:rFonts w:asciiTheme="majorHAnsi" w:hAnsiTheme="majorHAnsi" w:cs="Times New Roman"/>
          <w:sz w:val="24"/>
          <w:szCs w:val="24"/>
        </w:rPr>
        <w:t xml:space="preserve">о договора или от гаранцията за изпълнение.  </w:t>
      </w:r>
    </w:p>
    <w:p w:rsidR="00EA4F0E" w:rsidRPr="00D3286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При </w:t>
      </w:r>
      <w:proofErr w:type="spellStart"/>
      <w:r w:rsidRPr="005269B4">
        <w:rPr>
          <w:rFonts w:asciiTheme="majorHAnsi" w:hAnsiTheme="majorHAnsi" w:cs="Times New Roman"/>
          <w:sz w:val="24"/>
          <w:szCs w:val="24"/>
        </w:rPr>
        <w:t>неотстраняване</w:t>
      </w:r>
      <w:proofErr w:type="spellEnd"/>
      <w:r w:rsidRPr="005269B4">
        <w:rPr>
          <w:rFonts w:asciiTheme="majorHAnsi" w:hAnsiTheme="majorHAnsi" w:cs="Times New Roman"/>
          <w:sz w:val="24"/>
          <w:szCs w:val="24"/>
        </w:rPr>
        <w:t xml:space="preserve"> на появилите се дефекти в рамките на гаранционния срок, съгласно чл. 1</w:t>
      </w:r>
      <w:r w:rsidR="009D389F">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При неизпълнение на задължението за тяхното възстановяване  в 5 – 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r w:rsidR="00906F08">
        <w:rPr>
          <w:rFonts w:asciiTheme="majorHAnsi" w:hAnsiTheme="majorHAnsi" w:cs="Times New Roman"/>
          <w:sz w:val="24"/>
          <w:szCs w:val="24"/>
        </w:rPr>
        <w:t xml:space="preserve"> При некачествено изпълнение, изразяващо се в отклонение</w:t>
      </w:r>
      <w:r w:rsidR="0088260D">
        <w:rPr>
          <w:rFonts w:asciiTheme="majorHAnsi" w:hAnsiTheme="majorHAnsi" w:cs="Times New Roman"/>
          <w:sz w:val="24"/>
          <w:szCs w:val="24"/>
        </w:rPr>
        <w:t xml:space="preserve"> от изискванията на възложителя, ИЗПЪЛНИТЕЛЯ дължи неустойка  в размер на 5% от стойността на договора.</w:t>
      </w:r>
      <w:r w:rsidR="00445B32">
        <w:rPr>
          <w:rFonts w:asciiTheme="majorHAnsi" w:hAnsiTheme="majorHAnsi" w:cs="Times New Roman"/>
          <w:sz w:val="24"/>
          <w:szCs w:val="24"/>
        </w:rPr>
        <w:t xml:space="preserve">    </w:t>
      </w:r>
    </w:p>
    <w:p w:rsidR="00081047" w:rsidRPr="005269B4" w:rsidRDefault="00081047"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500 лева за всеки отделен случай.</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636D04">
        <w:rPr>
          <w:rFonts w:asciiTheme="majorHAnsi" w:hAnsiTheme="majorHAnsi" w:cs="Times New Roman"/>
          <w:sz w:val="24"/>
          <w:szCs w:val="24"/>
        </w:rPr>
        <w:t>19</w:t>
      </w:r>
      <w:r w:rsidR="009C5DD8">
        <w:rPr>
          <w:rFonts w:asciiTheme="majorHAnsi" w:hAnsiTheme="majorHAnsi" w:cs="Times New Roman"/>
          <w:sz w:val="24"/>
          <w:szCs w:val="24"/>
        </w:rPr>
        <w:t>.</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636D04">
        <w:rPr>
          <w:rFonts w:asciiTheme="majorHAnsi" w:hAnsiTheme="majorHAnsi" w:cs="Times New Roman"/>
          <w:sz w:val="24"/>
          <w:szCs w:val="24"/>
        </w:rPr>
        <w:t>0</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3E47ED" w:rsidRPr="003E47ED" w:rsidRDefault="003E47ED" w:rsidP="003E47ED">
      <w:pPr>
        <w:jc w:val="both"/>
        <w:rPr>
          <w:rFonts w:asciiTheme="majorHAnsi" w:hAnsiTheme="majorHAnsi" w:cs="Times New Roman"/>
          <w:b/>
          <w:sz w:val="24"/>
          <w:szCs w:val="24"/>
        </w:rPr>
      </w:pPr>
      <w:r w:rsidRPr="003E47ED">
        <w:rPr>
          <w:rFonts w:asciiTheme="majorHAnsi" w:hAnsiTheme="majorHAnsi" w:cs="Times New Roman"/>
          <w:b/>
          <w:sz w:val="24"/>
          <w:szCs w:val="24"/>
        </w:rPr>
        <w:t>Х</w:t>
      </w:r>
      <w:r w:rsidR="001541EC">
        <w:rPr>
          <w:rFonts w:asciiTheme="majorHAnsi" w:hAnsiTheme="majorHAnsi" w:cs="Times New Roman"/>
          <w:b/>
          <w:sz w:val="24"/>
          <w:szCs w:val="24"/>
          <w:lang w:val="en-US"/>
        </w:rPr>
        <w:t>I</w:t>
      </w:r>
      <w:r w:rsidRPr="003E47ED">
        <w:rPr>
          <w:rFonts w:asciiTheme="majorHAnsi" w:hAnsiTheme="majorHAnsi" w:cs="Times New Roman"/>
          <w:b/>
          <w:sz w:val="24"/>
          <w:szCs w:val="24"/>
        </w:rPr>
        <w:t>V. ГАРАНЦИЯ ЗА ИЗПЪЛНЕНИЕ. ВИДОВЕ ГАРАНЦИИ, РАЗМЕР И ФОРМА НА ГАРАНЦИИТЕ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 xml:space="preserve">Чл. </w:t>
      </w:r>
      <w:r w:rsidR="001541EC">
        <w:rPr>
          <w:rFonts w:asciiTheme="majorHAnsi" w:hAnsiTheme="majorHAnsi" w:cs="Times New Roman"/>
          <w:sz w:val="24"/>
          <w:szCs w:val="24"/>
          <w:lang w:val="en-US"/>
        </w:rPr>
        <w:t>2</w:t>
      </w:r>
      <w:r w:rsidR="00B723DC">
        <w:rPr>
          <w:rFonts w:asciiTheme="majorHAnsi" w:hAnsiTheme="majorHAnsi" w:cs="Times New Roman"/>
          <w:sz w:val="24"/>
          <w:szCs w:val="24"/>
        </w:rPr>
        <w:t>1</w:t>
      </w:r>
      <w:r w:rsidRPr="003E47ED">
        <w:rPr>
          <w:rFonts w:asciiTheme="majorHAnsi" w:hAnsiTheme="majorHAnsi" w:cs="Times New Roman"/>
          <w:sz w:val="24"/>
          <w:szCs w:val="24"/>
        </w:rPr>
        <w:t>. (1) Видове и размер на гаранциите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1541EC">
        <w:rPr>
          <w:rFonts w:asciiTheme="majorHAnsi" w:hAnsiTheme="majorHAnsi" w:cs="Times New Roman"/>
          <w:sz w:val="24"/>
          <w:szCs w:val="24"/>
          <w:lang w:val="en-US"/>
        </w:rPr>
        <w:t>2</w:t>
      </w:r>
      <w:r w:rsidR="00B723DC">
        <w:rPr>
          <w:rFonts w:asciiTheme="majorHAnsi" w:hAnsiTheme="majorHAnsi" w:cs="Times New Roman"/>
          <w:sz w:val="24"/>
          <w:szCs w:val="24"/>
        </w:rPr>
        <w:t>1</w:t>
      </w:r>
      <w:r w:rsidRPr="003E47ED">
        <w:rPr>
          <w:rFonts w:asciiTheme="majorHAnsi" w:hAnsiTheme="majorHAnsi" w:cs="Times New Roman"/>
          <w:sz w:val="24"/>
          <w:szCs w:val="24"/>
        </w:rPr>
        <w:t xml:space="preserve">.1.1) При подписването на този Договор, ИЗПЪЛНИТЕЛЯТ представя на ВЪЗЛОЖИТЕЛЯ гаранция за изпълнение в размер на </w:t>
      </w:r>
      <w:r w:rsidR="001541EC">
        <w:rPr>
          <w:rFonts w:asciiTheme="majorHAnsi" w:hAnsiTheme="majorHAnsi" w:cs="Times New Roman"/>
          <w:sz w:val="24"/>
          <w:szCs w:val="24"/>
          <w:lang w:val="en-US"/>
        </w:rPr>
        <w:t>3</w:t>
      </w:r>
      <w:r w:rsidRPr="003E47ED">
        <w:rPr>
          <w:rFonts w:asciiTheme="majorHAnsi" w:hAnsiTheme="majorHAnsi" w:cs="Times New Roman"/>
          <w:sz w:val="24"/>
          <w:szCs w:val="24"/>
        </w:rPr>
        <w:t xml:space="preserve">%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1541EC">
        <w:rPr>
          <w:rFonts w:asciiTheme="majorHAnsi" w:hAnsiTheme="majorHAnsi" w:cs="Times New Roman"/>
          <w:sz w:val="24"/>
          <w:szCs w:val="24"/>
          <w:lang w:val="en-US"/>
        </w:rPr>
        <w:t>2</w:t>
      </w:r>
      <w:r w:rsidR="00B723DC">
        <w:rPr>
          <w:rFonts w:asciiTheme="majorHAnsi" w:hAnsiTheme="majorHAnsi" w:cs="Times New Roman"/>
          <w:sz w:val="24"/>
          <w:szCs w:val="24"/>
        </w:rPr>
        <w:t>1</w:t>
      </w:r>
      <w:r w:rsidRPr="003E47ED">
        <w:rPr>
          <w:rFonts w:asciiTheme="majorHAnsi" w:hAnsiTheme="majorHAnsi" w:cs="Times New Roman"/>
          <w:sz w:val="24"/>
          <w:szCs w:val="24"/>
        </w:rPr>
        <w:t xml:space="preserve">.1.2) Изпълнителят представя документи за внесена гаранция за изпълнение на Договора към датата на сключването му.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1541EC">
        <w:rPr>
          <w:rFonts w:asciiTheme="majorHAnsi" w:hAnsiTheme="majorHAnsi" w:cs="Times New Roman"/>
          <w:sz w:val="24"/>
          <w:szCs w:val="24"/>
          <w:lang w:val="en-US"/>
        </w:rPr>
        <w:t>22</w:t>
      </w:r>
      <w:r w:rsidRPr="003E47ED">
        <w:rPr>
          <w:rFonts w:asciiTheme="majorHAnsi" w:hAnsiTheme="majorHAnsi" w:cs="Times New Roman"/>
          <w:sz w:val="24"/>
          <w:szCs w:val="24"/>
        </w:rPr>
        <w:t xml:space="preserve">.2) Форма на гаранциите - Изпълнителят избира формата на гаранцията измежду една от следните: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(1)</w:t>
      </w:r>
      <w:r w:rsidRPr="003E47ED">
        <w:rPr>
          <w:rFonts w:asciiTheme="majorHAnsi" w:hAnsiTheme="majorHAnsi" w:cs="Times New Roman"/>
          <w:sz w:val="24"/>
          <w:szCs w:val="24"/>
        </w:rPr>
        <w:tab/>
        <w:t xml:space="preserve">парична сума внесена по банковата сметка на Възложителя;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(2)</w:t>
      </w:r>
      <w:r w:rsidRPr="003E47ED">
        <w:rPr>
          <w:rFonts w:asciiTheme="majorHAnsi" w:hAnsiTheme="majorHAnsi" w:cs="Times New Roman"/>
          <w:sz w:val="24"/>
          <w:szCs w:val="24"/>
        </w:rPr>
        <w:tab/>
        <w:t xml:space="preserve">банкова гаранция;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(3)</w:t>
      </w:r>
      <w:r w:rsidRPr="003E47ED">
        <w:rPr>
          <w:rFonts w:asciiTheme="majorHAnsi" w:hAnsiTheme="majorHAnsi" w:cs="Times New Roman"/>
          <w:sz w:val="24"/>
          <w:szCs w:val="24"/>
        </w:rPr>
        <w:tab/>
        <w:t xml:space="preserve">застраховка, която обезпечава изпълнението чрез покритие на отговорността на Изпълнителя.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 xml:space="preserve">Чл. </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 Изисквания по отношение на гаранциите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.1) Когато гаранцията се представя във вид на парична сума, тя се внася по банкова сметка на Възложителя. Всички банкови разходи, свързани с преводите на сумата са за сметка на Изпълнителя.</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 xml:space="preserve">.2.1) Страните се съгласяват в случай на учредяване на банкова гаранция, тя да съдържа условие, че при първо поискване банката следва да заплати сумата по </w:t>
      </w:r>
      <w:r w:rsidRPr="003E47ED">
        <w:rPr>
          <w:rFonts w:asciiTheme="majorHAnsi" w:hAnsiTheme="majorHAnsi" w:cs="Times New Roman"/>
          <w:sz w:val="24"/>
          <w:szCs w:val="24"/>
        </w:rPr>
        <w:lastRenderedPageBreak/>
        <w:t>гаранцията независимо от направените възражения и защита, възникващи във връзка с основните задължения.</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w:t>
      </w:r>
      <w:r w:rsidR="00015BBE">
        <w:rPr>
          <w:rFonts w:asciiTheme="majorHAnsi" w:hAnsiTheme="majorHAnsi" w:cs="Times New Roman"/>
          <w:sz w:val="24"/>
          <w:szCs w:val="24"/>
          <w:lang w:val="en-US"/>
        </w:rPr>
        <w:t>2</w:t>
      </w:r>
      <w:r w:rsidR="00B723DC">
        <w:rPr>
          <w:rFonts w:asciiTheme="majorHAnsi" w:hAnsiTheme="majorHAnsi" w:cs="Times New Roman"/>
          <w:sz w:val="24"/>
          <w:szCs w:val="24"/>
        </w:rPr>
        <w:t>2</w:t>
      </w:r>
      <w:r w:rsidRPr="003E47ED">
        <w:rPr>
          <w:rFonts w:asciiTheme="majorHAnsi" w:hAnsiTheme="majorHAnsi" w:cs="Times New Roman"/>
          <w:sz w:val="24"/>
          <w:szCs w:val="24"/>
        </w:rPr>
        <w:t xml:space="preserve">.3)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 xml:space="preserve">Чл. </w:t>
      </w:r>
      <w:r w:rsidR="00015BBE">
        <w:rPr>
          <w:rFonts w:asciiTheme="majorHAnsi" w:hAnsiTheme="majorHAnsi" w:cs="Times New Roman"/>
          <w:sz w:val="24"/>
          <w:szCs w:val="24"/>
          <w:lang w:val="en-US"/>
        </w:rPr>
        <w:t>2</w:t>
      </w:r>
      <w:r w:rsidR="00B723DC">
        <w:rPr>
          <w:rFonts w:asciiTheme="majorHAnsi" w:hAnsiTheme="majorHAnsi" w:cs="Times New Roman"/>
          <w:sz w:val="24"/>
          <w:szCs w:val="24"/>
        </w:rPr>
        <w:t>3</w:t>
      </w:r>
      <w:r w:rsidRPr="003E47ED">
        <w:rPr>
          <w:rFonts w:asciiTheme="majorHAnsi" w:hAnsiTheme="majorHAnsi" w:cs="Times New Roman"/>
          <w:sz w:val="24"/>
          <w:szCs w:val="24"/>
        </w:rPr>
        <w:t>. Задържане и освобождаване на гаранциите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(1). Възложителят освобождава гаранцията за изпълнение на Договора в срок до 30 (тридесет) дни, след изтичане на срока на настоящия Договор.</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(2) Възложителят не дължи лихви върху сумите по предоставените гаранции, независимо от формата, под която са предоставени.</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E47ED" w:rsidRPr="003E47ED" w:rsidRDefault="00B723DC" w:rsidP="003E47ED">
      <w:pPr>
        <w:jc w:val="both"/>
        <w:rPr>
          <w:rFonts w:asciiTheme="majorHAnsi" w:hAnsiTheme="majorHAnsi" w:cs="Times New Roman"/>
          <w:sz w:val="24"/>
          <w:szCs w:val="24"/>
        </w:rPr>
      </w:pPr>
      <w:r>
        <w:rPr>
          <w:rFonts w:asciiTheme="majorHAnsi" w:hAnsiTheme="majorHAnsi" w:cs="Times New Roman"/>
          <w:sz w:val="24"/>
          <w:szCs w:val="24"/>
        </w:rPr>
        <w:t xml:space="preserve">1. </w:t>
      </w:r>
      <w:r w:rsidR="003E47ED" w:rsidRPr="003E47ED">
        <w:rPr>
          <w:rFonts w:asciiTheme="majorHAnsi" w:hAnsiTheme="majorHAnsi" w:cs="Times New Roman"/>
          <w:sz w:val="24"/>
          <w:szCs w:val="24"/>
        </w:rPr>
        <w:t>Възложителят има право да задържи гаранцията в пълен размер при системен (три или повече пъти в рамките на три месеца)  отказ от страна на Изпълнителя за доставка на заявени от Възложителя хранителни продукти за животни; и/или при системно (три или повече пъти в рамките на три месеца) Несъответствие на доставените хранителни продукти за животни с предвидените в договора количество и качество; както и че</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lastRenderedPageBreak/>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Продукти-хранителни продукти за животни, Възложителят има право да задържи от гаранцията за изпълнение суми, на стойност съответно на Несъответстващите Продукти-хранителни продукти за животни или на Продукти-хранителни продукти за животни, чиято доставка е отказана.</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E47ED" w:rsidRPr="003E47ED" w:rsidRDefault="003E47ED" w:rsidP="003E47ED">
      <w:pPr>
        <w:jc w:val="both"/>
        <w:rPr>
          <w:rFonts w:asciiTheme="majorHAnsi" w:hAnsiTheme="majorHAnsi" w:cs="Times New Roman"/>
          <w:sz w:val="24"/>
          <w:szCs w:val="24"/>
        </w:rPr>
      </w:pPr>
      <w:r w:rsidRPr="003E47ED">
        <w:rPr>
          <w:rFonts w:asciiTheme="majorHAnsi" w:hAnsiTheme="majorHAnsi" w:cs="Times New Roman"/>
          <w:sz w:val="24"/>
          <w:szCs w:val="24"/>
        </w:rPr>
        <w:t>(6) В случай на задържане от Възложителя на суми от гаранциите, Изпълнителят е длъжен в срок до 5 работни дни да допълни съответната гаранция до размера ѝ, уговорен в чл.</w:t>
      </w:r>
      <w:r w:rsidR="003A7751">
        <w:rPr>
          <w:rFonts w:asciiTheme="majorHAnsi" w:hAnsiTheme="majorHAnsi" w:cs="Times New Roman"/>
          <w:sz w:val="24"/>
          <w:szCs w:val="24"/>
          <w:lang w:val="en-US"/>
        </w:rPr>
        <w:t>22</w:t>
      </w:r>
      <w:r w:rsidRPr="003E47ED">
        <w:rPr>
          <w:rFonts w:asciiTheme="majorHAnsi" w:hAnsiTheme="majorHAnsi" w:cs="Times New Roman"/>
          <w:sz w:val="24"/>
          <w:szCs w:val="24"/>
        </w:rPr>
        <w:t>,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w:t>
      </w:r>
      <w:r w:rsidR="003A7751">
        <w:rPr>
          <w:rFonts w:asciiTheme="majorHAnsi" w:hAnsiTheme="majorHAnsi" w:cs="Times New Roman"/>
          <w:sz w:val="24"/>
          <w:szCs w:val="24"/>
          <w:lang w:val="en-US"/>
        </w:rPr>
        <w:t>22</w:t>
      </w:r>
      <w:r w:rsidRPr="003E47ED">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w:t>
      </w:r>
      <w:r w:rsidR="00B723DC">
        <w:rPr>
          <w:rFonts w:asciiTheme="majorHAnsi" w:hAnsiTheme="majorHAnsi" w:cs="Times New Roman"/>
          <w:sz w:val="24"/>
          <w:szCs w:val="24"/>
        </w:rPr>
        <w:t>4</w:t>
      </w:r>
      <w:r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EE6148" w:rsidRPr="00E763E2" w:rsidRDefault="00EE6148"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4"/>
          <w:szCs w:val="24"/>
          <w:lang w:eastAsia="bg-BG"/>
        </w:rPr>
      </w:pPr>
      <w:r w:rsidRPr="00E763E2">
        <w:rPr>
          <w:rFonts w:asciiTheme="majorHAnsi" w:eastAsia="Times New Roman" w:hAnsiTheme="majorHAnsi" w:cs="Times New Roman"/>
          <w:b/>
          <w:sz w:val="24"/>
          <w:szCs w:val="24"/>
          <w:lang w:eastAsia="bg-BG"/>
        </w:rPr>
        <w:t>ВЪЗЛОЖИТЕЛ:</w:t>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t>ИЗПЪЛНИТЕЛ:</w:t>
      </w:r>
    </w:p>
    <w:p w:rsidR="00EE6148" w:rsidRPr="00E763E2" w:rsidRDefault="00EE6148" w:rsidP="00EE6148">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763E2">
        <w:rPr>
          <w:rFonts w:asciiTheme="majorHAnsi" w:eastAsia="Times New Roman" w:hAnsiTheme="majorHAnsi" w:cs="Times New Roman"/>
          <w:b/>
          <w:sz w:val="24"/>
          <w:szCs w:val="24"/>
          <w:lang w:eastAsia="bg-BG"/>
        </w:rPr>
        <w:tab/>
        <w:t>ПЛАМЕН СТОИЛОВ</w:t>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b/>
          <w:sz w:val="24"/>
          <w:szCs w:val="24"/>
          <w:lang w:eastAsia="bg-BG"/>
        </w:rPr>
        <w:tab/>
        <w:t>…</w:t>
      </w:r>
      <w:r w:rsidRPr="00E763E2">
        <w:rPr>
          <w:rFonts w:asciiTheme="majorHAnsi" w:eastAsia="Times New Roman" w:hAnsiTheme="majorHAnsi" w:cs="Times New Roman"/>
          <w:b/>
          <w:sz w:val="24"/>
          <w:szCs w:val="24"/>
          <w:lang w:val="en-US" w:eastAsia="bg-BG"/>
        </w:rPr>
        <w:t>……………..</w:t>
      </w:r>
      <w:r w:rsidRPr="00E763E2">
        <w:rPr>
          <w:rFonts w:asciiTheme="majorHAnsi" w:eastAsia="Times New Roman" w:hAnsiTheme="majorHAnsi" w:cs="Times New Roman"/>
          <w:b/>
          <w:sz w:val="24"/>
          <w:szCs w:val="24"/>
          <w:lang w:eastAsia="bg-BG"/>
        </w:rPr>
        <w:t>……………</w:t>
      </w:r>
    </w:p>
    <w:p w:rsidR="00EE6148" w:rsidRPr="00E763E2"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i/>
          <w:sz w:val="24"/>
          <w:szCs w:val="24"/>
          <w:lang w:eastAsia="bg-BG"/>
        </w:rPr>
        <w:t>Кмет на Община Русе</w:t>
      </w:r>
    </w:p>
    <w:p w:rsidR="00EA29EF" w:rsidRPr="00E763E2" w:rsidRDefault="00EE6148" w:rsidP="00A26F43">
      <w:pPr>
        <w:widowControl w:val="0"/>
        <w:autoSpaceDE w:val="0"/>
        <w:autoSpaceDN w:val="0"/>
        <w:adjustRightInd w:val="0"/>
        <w:spacing w:after="0" w:line="240" w:lineRule="auto"/>
        <w:jc w:val="both"/>
        <w:rPr>
          <w:rFonts w:asciiTheme="majorHAnsi" w:eastAsia="Times New Roman" w:hAnsiTheme="majorHAnsi" w:cs="Times New Roman"/>
          <w:sz w:val="24"/>
          <w:szCs w:val="24"/>
          <w:lang w:eastAsia="bg-BG"/>
        </w:rPr>
      </w:pPr>
      <w:r w:rsidRPr="00E763E2">
        <w:rPr>
          <w:rFonts w:asciiTheme="majorHAnsi" w:eastAsia="Times New Roman" w:hAnsiTheme="majorHAnsi" w:cs="Times New Roman"/>
          <w:sz w:val="24"/>
          <w:szCs w:val="24"/>
          <w:lang w:eastAsia="bg-BG"/>
        </w:rPr>
        <w:tab/>
      </w:r>
    </w:p>
    <w:p w:rsidR="00EE6148" w:rsidRPr="00E763E2" w:rsidRDefault="00EE6148" w:rsidP="00EA29EF">
      <w:pPr>
        <w:widowControl w:val="0"/>
        <w:autoSpaceDE w:val="0"/>
        <w:autoSpaceDN w:val="0"/>
        <w:adjustRightInd w:val="0"/>
        <w:spacing w:after="0" w:line="240" w:lineRule="auto"/>
        <w:ind w:firstLine="708"/>
        <w:jc w:val="both"/>
        <w:rPr>
          <w:rFonts w:asciiTheme="majorHAnsi" w:eastAsia="Times New Roman" w:hAnsiTheme="majorHAnsi" w:cs="Times New Roman"/>
          <w:b/>
          <w:sz w:val="24"/>
          <w:szCs w:val="24"/>
          <w:lang w:eastAsia="bg-BG"/>
        </w:rPr>
      </w:pPr>
      <w:r w:rsidRPr="00E763E2">
        <w:rPr>
          <w:rFonts w:asciiTheme="majorHAnsi" w:eastAsia="Times New Roman" w:hAnsiTheme="majorHAnsi" w:cs="Times New Roman"/>
          <w:b/>
          <w:sz w:val="24"/>
          <w:szCs w:val="24"/>
          <w:lang w:eastAsia="bg-BG"/>
        </w:rPr>
        <w:t>САБИНА МИНКОВСКА</w:t>
      </w:r>
    </w:p>
    <w:p w:rsidR="00EE6148" w:rsidRPr="00E763E2" w:rsidRDefault="00EE6148"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763E2">
        <w:rPr>
          <w:rFonts w:asciiTheme="majorHAnsi" w:eastAsia="Times New Roman" w:hAnsiTheme="majorHAnsi" w:cs="Times New Roman"/>
          <w:b/>
          <w:sz w:val="24"/>
          <w:szCs w:val="24"/>
          <w:lang w:eastAsia="bg-BG"/>
        </w:rPr>
        <w:tab/>
      </w:r>
      <w:r w:rsidRPr="00E763E2">
        <w:rPr>
          <w:rFonts w:asciiTheme="majorHAnsi" w:eastAsia="Times New Roman" w:hAnsiTheme="majorHAnsi" w:cs="Times New Roman"/>
          <w:i/>
          <w:sz w:val="24"/>
          <w:szCs w:val="24"/>
          <w:lang w:eastAsia="bg-BG"/>
        </w:rPr>
        <w:t>Началник отдел ФС</w:t>
      </w:r>
    </w:p>
    <w:p w:rsidR="00055A80" w:rsidRPr="00E763E2"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p w:rsidR="00055A80" w:rsidRPr="00E763E2" w:rsidRDefault="00055A80" w:rsidP="00EE6148">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p>
    <w:sectPr w:rsidR="00055A80" w:rsidRPr="00E763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5B" w:rsidRDefault="0008175B" w:rsidP="00A5317E">
      <w:pPr>
        <w:spacing w:after="0" w:line="240" w:lineRule="auto"/>
      </w:pPr>
      <w:r>
        <w:separator/>
      </w:r>
    </w:p>
  </w:endnote>
  <w:endnote w:type="continuationSeparator" w:id="0">
    <w:p w:rsidR="0008175B" w:rsidRDefault="0008175B"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5B" w:rsidRDefault="0008175B" w:rsidP="00A5317E">
      <w:pPr>
        <w:spacing w:after="0" w:line="240" w:lineRule="auto"/>
      </w:pPr>
      <w:r>
        <w:separator/>
      </w:r>
    </w:p>
  </w:footnote>
  <w:footnote w:type="continuationSeparator" w:id="0">
    <w:p w:rsidR="0008175B" w:rsidRDefault="0008175B"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7E" w:rsidRPr="00A5317E" w:rsidRDefault="00A5317E" w:rsidP="00A5317E">
    <w:pPr>
      <w:pStyle w:val="a6"/>
      <w:jc w:val="center"/>
      <w:rPr>
        <w:rFonts w:asciiTheme="majorHAnsi" w:hAnsiTheme="majorHAnsi"/>
        <w:b/>
        <w:sz w:val="20"/>
      </w:rPr>
    </w:pPr>
    <w:r w:rsidRPr="00A5317E">
      <w:rPr>
        <w:rFonts w:asciiTheme="majorHAnsi" w:hAnsiTheme="majorHAnsi"/>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15BBE"/>
    <w:rsid w:val="00041037"/>
    <w:rsid w:val="00055A80"/>
    <w:rsid w:val="00081047"/>
    <w:rsid w:val="0008175B"/>
    <w:rsid w:val="00081954"/>
    <w:rsid w:val="00093B40"/>
    <w:rsid w:val="00124FB5"/>
    <w:rsid w:val="0013355A"/>
    <w:rsid w:val="00133D29"/>
    <w:rsid w:val="001541EC"/>
    <w:rsid w:val="0015731A"/>
    <w:rsid w:val="0017160A"/>
    <w:rsid w:val="00176572"/>
    <w:rsid w:val="00177BC9"/>
    <w:rsid w:val="001E1304"/>
    <w:rsid w:val="00217DB2"/>
    <w:rsid w:val="00224C30"/>
    <w:rsid w:val="0024695E"/>
    <w:rsid w:val="0025577F"/>
    <w:rsid w:val="00255786"/>
    <w:rsid w:val="00263A9A"/>
    <w:rsid w:val="002D72BF"/>
    <w:rsid w:val="002E2DBB"/>
    <w:rsid w:val="002E76D3"/>
    <w:rsid w:val="00323222"/>
    <w:rsid w:val="00381396"/>
    <w:rsid w:val="00384A76"/>
    <w:rsid w:val="003961A9"/>
    <w:rsid w:val="003A42D4"/>
    <w:rsid w:val="003A7751"/>
    <w:rsid w:val="003C722F"/>
    <w:rsid w:val="003D5E16"/>
    <w:rsid w:val="003E2E6B"/>
    <w:rsid w:val="003E3165"/>
    <w:rsid w:val="003E47ED"/>
    <w:rsid w:val="003F0E4E"/>
    <w:rsid w:val="004132DE"/>
    <w:rsid w:val="0042036D"/>
    <w:rsid w:val="00434879"/>
    <w:rsid w:val="00442398"/>
    <w:rsid w:val="004432EE"/>
    <w:rsid w:val="00445B32"/>
    <w:rsid w:val="00457016"/>
    <w:rsid w:val="0046016E"/>
    <w:rsid w:val="00474A50"/>
    <w:rsid w:val="00480047"/>
    <w:rsid w:val="0048396E"/>
    <w:rsid w:val="0049208A"/>
    <w:rsid w:val="004A5888"/>
    <w:rsid w:val="004A5C8B"/>
    <w:rsid w:val="004B0B20"/>
    <w:rsid w:val="004B2F76"/>
    <w:rsid w:val="004B7C1F"/>
    <w:rsid w:val="004D4840"/>
    <w:rsid w:val="004F1ACC"/>
    <w:rsid w:val="00510248"/>
    <w:rsid w:val="005269B4"/>
    <w:rsid w:val="0053177E"/>
    <w:rsid w:val="00545C68"/>
    <w:rsid w:val="00547D98"/>
    <w:rsid w:val="005638B7"/>
    <w:rsid w:val="005654F3"/>
    <w:rsid w:val="00575B6E"/>
    <w:rsid w:val="005849D1"/>
    <w:rsid w:val="005B2880"/>
    <w:rsid w:val="005B6347"/>
    <w:rsid w:val="005F5789"/>
    <w:rsid w:val="005F6BBC"/>
    <w:rsid w:val="00636D04"/>
    <w:rsid w:val="006418CD"/>
    <w:rsid w:val="006A7405"/>
    <w:rsid w:val="006B1ABC"/>
    <w:rsid w:val="006B2759"/>
    <w:rsid w:val="006F1E36"/>
    <w:rsid w:val="006F321F"/>
    <w:rsid w:val="0071464F"/>
    <w:rsid w:val="007167EF"/>
    <w:rsid w:val="00733077"/>
    <w:rsid w:val="007358A8"/>
    <w:rsid w:val="007828C4"/>
    <w:rsid w:val="00797B25"/>
    <w:rsid w:val="007A2637"/>
    <w:rsid w:val="007B2062"/>
    <w:rsid w:val="007D0DDD"/>
    <w:rsid w:val="007D3B84"/>
    <w:rsid w:val="008074EA"/>
    <w:rsid w:val="008415D7"/>
    <w:rsid w:val="008559D3"/>
    <w:rsid w:val="008638B0"/>
    <w:rsid w:val="00872140"/>
    <w:rsid w:val="0088260D"/>
    <w:rsid w:val="008A73A0"/>
    <w:rsid w:val="008B37B0"/>
    <w:rsid w:val="008B7E79"/>
    <w:rsid w:val="008C3000"/>
    <w:rsid w:val="008F3753"/>
    <w:rsid w:val="00902633"/>
    <w:rsid w:val="00906F08"/>
    <w:rsid w:val="00933D6A"/>
    <w:rsid w:val="009662EF"/>
    <w:rsid w:val="00996C9E"/>
    <w:rsid w:val="009C2161"/>
    <w:rsid w:val="009C49A7"/>
    <w:rsid w:val="009C5C8C"/>
    <w:rsid w:val="009C5DD8"/>
    <w:rsid w:val="009D389F"/>
    <w:rsid w:val="009E1EC0"/>
    <w:rsid w:val="009F5845"/>
    <w:rsid w:val="00A244B4"/>
    <w:rsid w:val="00A26F43"/>
    <w:rsid w:val="00A34861"/>
    <w:rsid w:val="00A5317E"/>
    <w:rsid w:val="00A577EF"/>
    <w:rsid w:val="00AB2D31"/>
    <w:rsid w:val="00AE2AD9"/>
    <w:rsid w:val="00AE42C2"/>
    <w:rsid w:val="00B2287B"/>
    <w:rsid w:val="00B43C46"/>
    <w:rsid w:val="00B723DC"/>
    <w:rsid w:val="00B91CA7"/>
    <w:rsid w:val="00BC1F82"/>
    <w:rsid w:val="00BD2430"/>
    <w:rsid w:val="00C203F8"/>
    <w:rsid w:val="00C44343"/>
    <w:rsid w:val="00C708BF"/>
    <w:rsid w:val="00C7685F"/>
    <w:rsid w:val="00CA1C9E"/>
    <w:rsid w:val="00CB6F78"/>
    <w:rsid w:val="00CD15A1"/>
    <w:rsid w:val="00CF030C"/>
    <w:rsid w:val="00D0024F"/>
    <w:rsid w:val="00D10C53"/>
    <w:rsid w:val="00D131EA"/>
    <w:rsid w:val="00D13200"/>
    <w:rsid w:val="00D32864"/>
    <w:rsid w:val="00D4788E"/>
    <w:rsid w:val="00D515ED"/>
    <w:rsid w:val="00D75613"/>
    <w:rsid w:val="00D83278"/>
    <w:rsid w:val="00D87B55"/>
    <w:rsid w:val="00DA450B"/>
    <w:rsid w:val="00DE0F05"/>
    <w:rsid w:val="00E763E2"/>
    <w:rsid w:val="00E83EB7"/>
    <w:rsid w:val="00EA29EF"/>
    <w:rsid w:val="00EA3308"/>
    <w:rsid w:val="00EA4F0E"/>
    <w:rsid w:val="00EB0FC7"/>
    <w:rsid w:val="00EB3C87"/>
    <w:rsid w:val="00EC278A"/>
    <w:rsid w:val="00EC5637"/>
    <w:rsid w:val="00ED54BE"/>
    <w:rsid w:val="00EE6148"/>
    <w:rsid w:val="00EF15B1"/>
    <w:rsid w:val="00F17D75"/>
    <w:rsid w:val="00F17DAF"/>
    <w:rsid w:val="00F36DA0"/>
    <w:rsid w:val="00F52959"/>
    <w:rsid w:val="00F54F82"/>
    <w:rsid w:val="00FB3D97"/>
    <w:rsid w:val="00FB3DA4"/>
    <w:rsid w:val="00FB4CF1"/>
    <w:rsid w:val="00FC653A"/>
    <w:rsid w:val="00FD66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1F17C-EF61-442D-A05C-38790ECC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40BF-10F3-4A54-94D2-70A548BA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5798</Words>
  <Characters>33055</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ALBENA DOBREVA</cp:lastModifiedBy>
  <cp:revision>105</cp:revision>
  <cp:lastPrinted>2019-07-10T06:51:00Z</cp:lastPrinted>
  <dcterms:created xsi:type="dcterms:W3CDTF">2017-03-28T12:11:00Z</dcterms:created>
  <dcterms:modified xsi:type="dcterms:W3CDTF">2019-09-04T06:43:00Z</dcterms:modified>
</cp:coreProperties>
</file>